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679FFA" w14:textId="77777777" w:rsidR="00852D06" w:rsidRPr="00D00C09" w:rsidRDefault="003B5669">
      <w:pPr>
        <w:rPr>
          <w:rFonts w:ascii="Times New Roman" w:hAnsi="Times New Roman" w:cs="Times New Roman"/>
          <w:sz w:val="28"/>
          <w:szCs w:val="28"/>
        </w:rPr>
      </w:pPr>
      <w:r w:rsidRPr="00D00C09">
        <w:rPr>
          <w:rFonts w:ascii="Times New Roman" w:hAnsi="Times New Roman" w:cs="Times New Roman"/>
          <w:sz w:val="28"/>
          <w:szCs w:val="28"/>
        </w:rPr>
        <w:t>STATE OF MINNESOTA</w:t>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t xml:space="preserve">            </w:t>
      </w:r>
      <w:r w:rsidR="003F6E8F" w:rsidRPr="00D00C09">
        <w:rPr>
          <w:rFonts w:ascii="Times New Roman" w:hAnsi="Times New Roman" w:cs="Times New Roman"/>
          <w:sz w:val="28"/>
          <w:szCs w:val="28"/>
        </w:rPr>
        <w:t xml:space="preserve">     </w:t>
      </w:r>
      <w:r w:rsidRPr="00D00C09">
        <w:rPr>
          <w:rFonts w:ascii="Times New Roman" w:hAnsi="Times New Roman" w:cs="Times New Roman"/>
          <w:sz w:val="28"/>
          <w:szCs w:val="28"/>
        </w:rPr>
        <w:t xml:space="preserve"> DISTRICT COURT</w:t>
      </w:r>
    </w:p>
    <w:p w14:paraId="06710188" w14:textId="77777777" w:rsidR="003B5669" w:rsidRPr="00D00C09" w:rsidRDefault="003F6E8F">
      <w:pPr>
        <w:rPr>
          <w:rFonts w:ascii="Times New Roman" w:hAnsi="Times New Roman" w:cs="Times New Roman"/>
          <w:sz w:val="28"/>
          <w:szCs w:val="28"/>
        </w:rPr>
      </w:pP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t xml:space="preserve">       </w:t>
      </w:r>
      <w:r w:rsidR="003B5669" w:rsidRPr="00D00C09">
        <w:rPr>
          <w:rFonts w:ascii="Times New Roman" w:hAnsi="Times New Roman" w:cs="Times New Roman"/>
          <w:sz w:val="28"/>
          <w:szCs w:val="28"/>
        </w:rPr>
        <w:t>FOURTH JUDICIAL DISTRICT</w:t>
      </w:r>
    </w:p>
    <w:p w14:paraId="38546B5D" w14:textId="77777777" w:rsidR="003B5669" w:rsidRPr="00D00C09" w:rsidRDefault="003B5669">
      <w:pPr>
        <w:rPr>
          <w:rFonts w:ascii="Times New Roman" w:hAnsi="Times New Roman" w:cs="Times New Roman"/>
          <w:sz w:val="28"/>
          <w:szCs w:val="28"/>
        </w:rPr>
      </w:pPr>
      <w:r w:rsidRPr="00D00C09">
        <w:rPr>
          <w:rFonts w:ascii="Times New Roman" w:hAnsi="Times New Roman" w:cs="Times New Roman"/>
          <w:sz w:val="28"/>
          <w:szCs w:val="28"/>
        </w:rPr>
        <w:t>COUNTY OF HENNEPIN</w:t>
      </w:r>
      <w:r w:rsidR="003F6E8F" w:rsidRPr="00D00C09">
        <w:rPr>
          <w:rFonts w:ascii="Times New Roman" w:hAnsi="Times New Roman" w:cs="Times New Roman"/>
          <w:sz w:val="28"/>
          <w:szCs w:val="28"/>
        </w:rPr>
        <w:tab/>
      </w:r>
      <w:r w:rsidR="003F6E8F" w:rsidRPr="00D00C09">
        <w:rPr>
          <w:rFonts w:ascii="Times New Roman" w:hAnsi="Times New Roman" w:cs="Times New Roman"/>
          <w:sz w:val="28"/>
          <w:szCs w:val="28"/>
        </w:rPr>
        <w:tab/>
      </w:r>
      <w:r w:rsidR="003F6E8F" w:rsidRPr="00D00C09">
        <w:rPr>
          <w:rFonts w:ascii="Times New Roman" w:hAnsi="Times New Roman" w:cs="Times New Roman"/>
          <w:sz w:val="28"/>
          <w:szCs w:val="28"/>
        </w:rPr>
        <w:tab/>
        <w:t xml:space="preserve"> C</w:t>
      </w:r>
      <w:r w:rsidRPr="00D00C09">
        <w:rPr>
          <w:rFonts w:ascii="Times New Roman" w:hAnsi="Times New Roman" w:cs="Times New Roman"/>
          <w:sz w:val="28"/>
          <w:szCs w:val="28"/>
        </w:rPr>
        <w:t>ASE TYPE:  PERSONAL INJURY</w:t>
      </w:r>
      <w:r w:rsidRPr="00D00C09">
        <w:rPr>
          <w:rFonts w:ascii="Times New Roman" w:hAnsi="Times New Roman" w:cs="Times New Roman"/>
          <w:sz w:val="28"/>
          <w:szCs w:val="28"/>
        </w:rPr>
        <w:br/>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t xml:space="preserve">   Honorable Lindy Yokanovich</w:t>
      </w:r>
    </w:p>
    <w:p w14:paraId="19A7A807" w14:textId="77777777" w:rsidR="003B5669" w:rsidRPr="00D00C09" w:rsidRDefault="003B5669">
      <w:pPr>
        <w:rPr>
          <w:rFonts w:ascii="Times New Roman" w:hAnsi="Times New Roman" w:cs="Times New Roman"/>
          <w:sz w:val="28"/>
          <w:szCs w:val="28"/>
        </w:rPr>
      </w:pPr>
      <w:r w:rsidRPr="00D00C09">
        <w:rPr>
          <w:rFonts w:ascii="Times New Roman" w:hAnsi="Times New Roman" w:cs="Times New Roman"/>
          <w:sz w:val="28"/>
          <w:szCs w:val="28"/>
        </w:rPr>
        <w:t>____________</w:t>
      </w:r>
      <w:r w:rsidR="00E41EEC" w:rsidRPr="00D00C09">
        <w:rPr>
          <w:rFonts w:ascii="Times New Roman" w:hAnsi="Times New Roman" w:cs="Times New Roman"/>
          <w:sz w:val="28"/>
          <w:szCs w:val="28"/>
        </w:rPr>
        <w:t>__________</w:t>
      </w:r>
      <w:r w:rsidR="00E41EEC" w:rsidRPr="00D00C09">
        <w:rPr>
          <w:rFonts w:ascii="Times New Roman" w:hAnsi="Times New Roman" w:cs="Times New Roman"/>
          <w:sz w:val="28"/>
          <w:szCs w:val="28"/>
        </w:rPr>
        <w:tab/>
      </w:r>
      <w:r w:rsidR="00E41EEC" w:rsidRPr="00D00C09">
        <w:rPr>
          <w:rFonts w:ascii="Times New Roman" w:hAnsi="Times New Roman" w:cs="Times New Roman"/>
          <w:sz w:val="28"/>
          <w:szCs w:val="28"/>
        </w:rPr>
        <w:tab/>
      </w:r>
      <w:r w:rsidR="00E41EEC" w:rsidRPr="00D00C09">
        <w:rPr>
          <w:rFonts w:ascii="Times New Roman" w:hAnsi="Times New Roman" w:cs="Times New Roman"/>
          <w:sz w:val="28"/>
          <w:szCs w:val="28"/>
        </w:rPr>
        <w:tab/>
      </w:r>
      <w:r w:rsidR="003F6E8F" w:rsidRPr="00D00C09">
        <w:rPr>
          <w:rFonts w:ascii="Times New Roman" w:hAnsi="Times New Roman" w:cs="Times New Roman"/>
          <w:sz w:val="28"/>
          <w:szCs w:val="28"/>
        </w:rPr>
        <w:t xml:space="preserve"> </w:t>
      </w:r>
      <w:r w:rsidR="003F6E8F" w:rsidRPr="00D00C09">
        <w:rPr>
          <w:rFonts w:ascii="Times New Roman" w:hAnsi="Times New Roman" w:cs="Times New Roman"/>
          <w:sz w:val="28"/>
          <w:szCs w:val="28"/>
        </w:rPr>
        <w:tab/>
        <w:t xml:space="preserve">          </w:t>
      </w:r>
      <w:r w:rsidRPr="00D00C09">
        <w:rPr>
          <w:rFonts w:ascii="Times New Roman" w:hAnsi="Times New Roman" w:cs="Times New Roman"/>
          <w:sz w:val="28"/>
          <w:szCs w:val="28"/>
        </w:rPr>
        <w:t xml:space="preserve">       File No. 09-CV-0025</w:t>
      </w:r>
    </w:p>
    <w:p w14:paraId="4FE5D4D5" w14:textId="77777777" w:rsidR="003B5669" w:rsidRPr="00D00C09" w:rsidRDefault="003B5669">
      <w:pPr>
        <w:rPr>
          <w:rFonts w:ascii="Times New Roman" w:hAnsi="Times New Roman" w:cs="Times New Roman"/>
          <w:sz w:val="28"/>
          <w:szCs w:val="28"/>
        </w:rPr>
      </w:pPr>
    </w:p>
    <w:p w14:paraId="3F22C360" w14:textId="77777777" w:rsidR="003B5669" w:rsidRPr="00D00C09" w:rsidRDefault="003B5669">
      <w:pPr>
        <w:rPr>
          <w:rFonts w:ascii="Times New Roman" w:hAnsi="Times New Roman" w:cs="Times New Roman"/>
          <w:sz w:val="28"/>
          <w:szCs w:val="28"/>
        </w:rPr>
      </w:pPr>
      <w:r w:rsidRPr="00D00C09">
        <w:rPr>
          <w:rFonts w:ascii="Times New Roman" w:hAnsi="Times New Roman" w:cs="Times New Roman"/>
          <w:sz w:val="28"/>
          <w:szCs w:val="28"/>
        </w:rPr>
        <w:t>Peter Anderson,</w:t>
      </w:r>
    </w:p>
    <w:p w14:paraId="33AE051B" w14:textId="77777777" w:rsidR="003B5669" w:rsidRPr="00D00C09" w:rsidRDefault="003B5669">
      <w:pPr>
        <w:rPr>
          <w:rFonts w:ascii="Times New Roman" w:hAnsi="Times New Roman" w:cs="Times New Roman"/>
          <w:sz w:val="28"/>
          <w:szCs w:val="28"/>
        </w:rPr>
      </w:pPr>
    </w:p>
    <w:p w14:paraId="36069E5F" w14:textId="77777777" w:rsidR="003B5669" w:rsidRPr="00D00C09" w:rsidRDefault="003B5669">
      <w:pPr>
        <w:rPr>
          <w:rFonts w:ascii="Times New Roman" w:hAnsi="Times New Roman" w:cs="Times New Roman"/>
          <w:sz w:val="28"/>
          <w:szCs w:val="28"/>
        </w:rPr>
      </w:pPr>
      <w:r w:rsidRPr="00D00C09">
        <w:rPr>
          <w:rFonts w:ascii="Times New Roman" w:hAnsi="Times New Roman" w:cs="Times New Roman"/>
          <w:sz w:val="28"/>
          <w:szCs w:val="28"/>
        </w:rPr>
        <w:tab/>
        <w:t>Plaintiff,</w:t>
      </w:r>
    </w:p>
    <w:p w14:paraId="36F679E1" w14:textId="77777777" w:rsidR="003B5669" w:rsidRPr="00D00C09" w:rsidRDefault="003B5669">
      <w:pPr>
        <w:rPr>
          <w:rFonts w:ascii="Times New Roman" w:hAnsi="Times New Roman" w:cs="Times New Roman"/>
          <w:sz w:val="28"/>
          <w:szCs w:val="28"/>
        </w:rPr>
      </w:pPr>
    </w:p>
    <w:p w14:paraId="28AE7EA3" w14:textId="77777777" w:rsidR="003B5669" w:rsidRPr="00D00C09" w:rsidRDefault="003B5669">
      <w:pPr>
        <w:rPr>
          <w:rFonts w:ascii="Times New Roman" w:hAnsi="Times New Roman" w:cs="Times New Roman"/>
          <w:sz w:val="28"/>
          <w:szCs w:val="28"/>
        </w:rPr>
      </w:pPr>
      <w:proofErr w:type="gramStart"/>
      <w:r w:rsidRPr="00D00C09">
        <w:rPr>
          <w:rFonts w:ascii="Times New Roman" w:hAnsi="Times New Roman" w:cs="Times New Roman"/>
          <w:sz w:val="28"/>
          <w:szCs w:val="28"/>
        </w:rPr>
        <w:t>and</w:t>
      </w:r>
      <w:proofErr w:type="gramEnd"/>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t>PLAINTIFF</w:t>
      </w:r>
      <w:r w:rsidR="00E41EEC" w:rsidRPr="00D00C09">
        <w:rPr>
          <w:rFonts w:ascii="Times New Roman" w:hAnsi="Times New Roman" w:cs="Times New Roman"/>
          <w:sz w:val="28"/>
          <w:szCs w:val="28"/>
        </w:rPr>
        <w:t xml:space="preserve">’S </w:t>
      </w:r>
      <w:r w:rsidR="003F6E8F" w:rsidRPr="00D00C09">
        <w:rPr>
          <w:rFonts w:ascii="Times New Roman" w:hAnsi="Times New Roman" w:cs="Times New Roman"/>
          <w:sz w:val="28"/>
          <w:szCs w:val="28"/>
        </w:rPr>
        <w:tab/>
      </w:r>
      <w:r w:rsidR="008E5993" w:rsidRPr="00D00C09">
        <w:rPr>
          <w:rFonts w:ascii="Times New Roman" w:hAnsi="Times New Roman" w:cs="Times New Roman"/>
          <w:sz w:val="28"/>
          <w:szCs w:val="28"/>
        </w:rPr>
        <w:t xml:space="preserve"> </w:t>
      </w:r>
    </w:p>
    <w:p w14:paraId="493CFB25" w14:textId="77777777" w:rsidR="003F6E8F" w:rsidRPr="00D00C09" w:rsidRDefault="008E5993">
      <w:pPr>
        <w:rPr>
          <w:rFonts w:ascii="Times New Roman" w:hAnsi="Times New Roman" w:cs="Times New Roman"/>
          <w:sz w:val="28"/>
          <w:szCs w:val="28"/>
        </w:rPr>
      </w:pP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00E41EEC" w:rsidRPr="00D00C09">
        <w:rPr>
          <w:rFonts w:ascii="Times New Roman" w:hAnsi="Times New Roman" w:cs="Times New Roman"/>
          <w:sz w:val="28"/>
          <w:szCs w:val="28"/>
        </w:rPr>
        <w:t>MEMORANDUM OF LAW</w:t>
      </w:r>
      <w:r w:rsidR="003F6E8F" w:rsidRPr="00D00C09">
        <w:rPr>
          <w:rFonts w:ascii="Times New Roman" w:hAnsi="Times New Roman" w:cs="Times New Roman"/>
          <w:sz w:val="28"/>
          <w:szCs w:val="28"/>
        </w:rPr>
        <w:tab/>
      </w:r>
    </w:p>
    <w:p w14:paraId="437BA2AB" w14:textId="77777777" w:rsidR="003B5669" w:rsidRPr="00D00C09" w:rsidRDefault="003F6E8F">
      <w:pPr>
        <w:rPr>
          <w:rFonts w:ascii="Times New Roman" w:hAnsi="Times New Roman" w:cs="Times New Roman"/>
          <w:sz w:val="28"/>
          <w:szCs w:val="28"/>
        </w:rPr>
      </w:pPr>
      <w:r w:rsidRPr="00D00C09">
        <w:rPr>
          <w:rFonts w:ascii="Times New Roman" w:hAnsi="Times New Roman" w:cs="Times New Roman"/>
          <w:sz w:val="28"/>
          <w:szCs w:val="28"/>
        </w:rPr>
        <w:t>Nancy Wright,</w:t>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00E41EEC" w:rsidRPr="00D00C09">
        <w:rPr>
          <w:rFonts w:ascii="Times New Roman" w:hAnsi="Times New Roman" w:cs="Times New Roman"/>
          <w:sz w:val="28"/>
          <w:szCs w:val="28"/>
        </w:rPr>
        <w:t>IN OPPOSITON TO</w:t>
      </w:r>
    </w:p>
    <w:p w14:paraId="791C46FF" w14:textId="77777777" w:rsidR="008E5993" w:rsidRPr="00D00C09" w:rsidRDefault="003F6E8F" w:rsidP="008E5993">
      <w:pPr>
        <w:rPr>
          <w:rFonts w:ascii="Times New Roman" w:hAnsi="Times New Roman" w:cs="Times New Roman"/>
          <w:sz w:val="28"/>
          <w:szCs w:val="28"/>
        </w:rPr>
      </w:pPr>
      <w:r w:rsidRPr="00D00C09">
        <w:rPr>
          <w:rFonts w:ascii="Times New Roman" w:hAnsi="Times New Roman" w:cs="Times New Roman"/>
          <w:sz w:val="28"/>
          <w:szCs w:val="28"/>
        </w:rPr>
        <w:tab/>
      </w:r>
      <w:r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8E5993" w:rsidRPr="00D00C09">
        <w:rPr>
          <w:rFonts w:ascii="Times New Roman" w:hAnsi="Times New Roman" w:cs="Times New Roman"/>
          <w:sz w:val="28"/>
          <w:szCs w:val="28"/>
        </w:rPr>
        <w:tab/>
      </w:r>
      <w:r w:rsidR="00E41EEC" w:rsidRPr="00D00C09">
        <w:rPr>
          <w:rFonts w:ascii="Times New Roman" w:hAnsi="Times New Roman" w:cs="Times New Roman"/>
          <w:sz w:val="28"/>
          <w:szCs w:val="28"/>
        </w:rPr>
        <w:t xml:space="preserve">DEFENDANT’S MOTION </w:t>
      </w:r>
      <w:r w:rsidR="00E41EEC" w:rsidRPr="00D00C09">
        <w:rPr>
          <w:rFonts w:ascii="Times New Roman" w:hAnsi="Times New Roman" w:cs="Times New Roman"/>
          <w:sz w:val="28"/>
          <w:szCs w:val="28"/>
        </w:rPr>
        <w:tab/>
      </w:r>
      <w:r w:rsidRPr="00D00C09">
        <w:rPr>
          <w:rFonts w:ascii="Times New Roman" w:hAnsi="Times New Roman" w:cs="Times New Roman"/>
          <w:sz w:val="28"/>
          <w:szCs w:val="28"/>
        </w:rPr>
        <w:t>Defendant.</w:t>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Pr="00D00C09">
        <w:rPr>
          <w:rFonts w:ascii="Times New Roman" w:hAnsi="Times New Roman" w:cs="Times New Roman"/>
          <w:sz w:val="28"/>
          <w:szCs w:val="28"/>
        </w:rPr>
        <w:tab/>
      </w:r>
      <w:r w:rsidR="00E41EEC" w:rsidRPr="00D00C09">
        <w:rPr>
          <w:rFonts w:ascii="Times New Roman" w:hAnsi="Times New Roman" w:cs="Times New Roman"/>
          <w:sz w:val="28"/>
          <w:szCs w:val="28"/>
        </w:rPr>
        <w:t xml:space="preserve">FOR SUMMARY </w:t>
      </w:r>
      <w:r w:rsidR="00D00C09">
        <w:rPr>
          <w:rFonts w:ascii="Times New Roman" w:hAnsi="Times New Roman" w:cs="Times New Roman"/>
          <w:sz w:val="28"/>
          <w:szCs w:val="28"/>
        </w:rPr>
        <w:tab/>
      </w:r>
      <w:r w:rsidR="00D00C09">
        <w:rPr>
          <w:rFonts w:ascii="Times New Roman" w:hAnsi="Times New Roman" w:cs="Times New Roman"/>
          <w:sz w:val="28"/>
          <w:szCs w:val="28"/>
        </w:rPr>
        <w:tab/>
      </w:r>
      <w:r w:rsidR="00D00C09">
        <w:rPr>
          <w:rFonts w:ascii="Times New Roman" w:hAnsi="Times New Roman" w:cs="Times New Roman"/>
          <w:sz w:val="28"/>
          <w:szCs w:val="28"/>
        </w:rPr>
        <w:tab/>
      </w:r>
      <w:r w:rsidR="00D00C09">
        <w:rPr>
          <w:rFonts w:ascii="Times New Roman" w:hAnsi="Times New Roman" w:cs="Times New Roman"/>
          <w:sz w:val="28"/>
          <w:szCs w:val="28"/>
        </w:rPr>
        <w:tab/>
      </w:r>
      <w:r w:rsidR="00D00C09">
        <w:rPr>
          <w:rFonts w:ascii="Times New Roman" w:hAnsi="Times New Roman" w:cs="Times New Roman"/>
          <w:sz w:val="28"/>
          <w:szCs w:val="28"/>
        </w:rPr>
        <w:tab/>
      </w:r>
      <w:r w:rsidR="00D00C09">
        <w:rPr>
          <w:rFonts w:ascii="Times New Roman" w:hAnsi="Times New Roman" w:cs="Times New Roman"/>
          <w:sz w:val="28"/>
          <w:szCs w:val="28"/>
        </w:rPr>
        <w:tab/>
      </w:r>
      <w:r w:rsidR="00D00C09">
        <w:rPr>
          <w:rFonts w:ascii="Times New Roman" w:hAnsi="Times New Roman" w:cs="Times New Roman"/>
          <w:sz w:val="28"/>
          <w:szCs w:val="28"/>
        </w:rPr>
        <w:tab/>
      </w:r>
      <w:r w:rsidR="00D00C09">
        <w:rPr>
          <w:rFonts w:ascii="Times New Roman" w:hAnsi="Times New Roman" w:cs="Times New Roman"/>
          <w:sz w:val="28"/>
          <w:szCs w:val="28"/>
        </w:rPr>
        <w:tab/>
      </w:r>
      <w:r w:rsidR="00D00C09">
        <w:rPr>
          <w:rFonts w:ascii="Times New Roman" w:hAnsi="Times New Roman" w:cs="Times New Roman"/>
          <w:sz w:val="28"/>
          <w:szCs w:val="28"/>
        </w:rPr>
        <w:tab/>
      </w:r>
      <w:r w:rsidR="00D00C09">
        <w:rPr>
          <w:rFonts w:ascii="Times New Roman" w:hAnsi="Times New Roman" w:cs="Times New Roman"/>
          <w:sz w:val="28"/>
          <w:szCs w:val="28"/>
        </w:rPr>
        <w:tab/>
      </w:r>
      <w:r w:rsidR="00D00C09">
        <w:rPr>
          <w:rFonts w:ascii="Times New Roman" w:hAnsi="Times New Roman" w:cs="Times New Roman"/>
          <w:sz w:val="28"/>
          <w:szCs w:val="28"/>
        </w:rPr>
        <w:tab/>
      </w:r>
      <w:r w:rsidR="00E41EEC" w:rsidRPr="00D00C09">
        <w:rPr>
          <w:rFonts w:ascii="Times New Roman" w:hAnsi="Times New Roman" w:cs="Times New Roman"/>
          <w:sz w:val="28"/>
          <w:szCs w:val="28"/>
        </w:rPr>
        <w:t>JUDGMENT</w:t>
      </w:r>
      <w:r w:rsidR="008E5993" w:rsidRPr="00D00C09">
        <w:rPr>
          <w:rFonts w:ascii="Times New Roman" w:hAnsi="Times New Roman" w:cs="Times New Roman"/>
          <w:sz w:val="28"/>
          <w:szCs w:val="28"/>
        </w:rPr>
        <w:tab/>
      </w:r>
    </w:p>
    <w:p w14:paraId="4CDC8C69" w14:textId="77777777" w:rsidR="003B5669" w:rsidRPr="00D00C09" w:rsidRDefault="00E41EEC">
      <w:pPr>
        <w:rPr>
          <w:rFonts w:ascii="Times New Roman" w:hAnsi="Times New Roman" w:cs="Times New Roman"/>
          <w:sz w:val="28"/>
          <w:szCs w:val="28"/>
        </w:rPr>
      </w:pPr>
      <w:r w:rsidRPr="00D00C09">
        <w:rPr>
          <w:rFonts w:ascii="Times New Roman" w:hAnsi="Times New Roman" w:cs="Times New Roman"/>
          <w:sz w:val="28"/>
          <w:szCs w:val="28"/>
        </w:rPr>
        <w:t>______________________</w:t>
      </w:r>
    </w:p>
    <w:p w14:paraId="44038803" w14:textId="77777777" w:rsidR="003B5669" w:rsidRPr="00D00C09" w:rsidRDefault="003B5669">
      <w:pPr>
        <w:rPr>
          <w:rFonts w:ascii="Times New Roman" w:hAnsi="Times New Roman" w:cs="Times New Roman"/>
          <w:sz w:val="28"/>
          <w:szCs w:val="28"/>
        </w:rPr>
      </w:pPr>
    </w:p>
    <w:p w14:paraId="5685BC32" w14:textId="77777777" w:rsidR="003B211A" w:rsidRPr="00D00C09" w:rsidRDefault="007B0F17" w:rsidP="00FA0531">
      <w:pPr>
        <w:jc w:val="center"/>
        <w:rPr>
          <w:rFonts w:ascii="Times New Roman" w:hAnsi="Times New Roman" w:cs="Times New Roman"/>
          <w:b/>
          <w:sz w:val="28"/>
          <w:szCs w:val="28"/>
        </w:rPr>
      </w:pPr>
      <w:r w:rsidRPr="00D00C09">
        <w:rPr>
          <w:rFonts w:ascii="Times New Roman" w:hAnsi="Times New Roman" w:cs="Times New Roman"/>
          <w:b/>
          <w:sz w:val="28"/>
          <w:szCs w:val="28"/>
        </w:rPr>
        <w:t>FACTS</w:t>
      </w:r>
    </w:p>
    <w:p w14:paraId="6391B396" w14:textId="77777777" w:rsidR="004C1101" w:rsidRPr="00D00C09" w:rsidRDefault="004C1101" w:rsidP="00FA0531">
      <w:pPr>
        <w:jc w:val="center"/>
        <w:rPr>
          <w:rFonts w:ascii="Times New Roman" w:hAnsi="Times New Roman" w:cs="Times New Roman"/>
          <w:b/>
          <w:sz w:val="28"/>
          <w:szCs w:val="28"/>
        </w:rPr>
      </w:pPr>
    </w:p>
    <w:p w14:paraId="67A37122" w14:textId="77777777" w:rsidR="007B0F17" w:rsidRPr="00D00C09" w:rsidRDefault="003B211A" w:rsidP="00C73557">
      <w:pPr>
        <w:shd w:val="clear" w:color="auto" w:fill="FFFFFF"/>
        <w:spacing w:line="480" w:lineRule="auto"/>
        <w:rPr>
          <w:rFonts w:ascii="Times New Roman" w:hAnsi="Times New Roman" w:cs="Times New Roman"/>
          <w:b/>
          <w:sz w:val="28"/>
          <w:szCs w:val="28"/>
        </w:rPr>
      </w:pPr>
      <w:r w:rsidRPr="00D00C09">
        <w:rPr>
          <w:rFonts w:ascii="Times New Roman" w:hAnsi="Times New Roman" w:cs="Times New Roman"/>
          <w:b/>
          <w:sz w:val="28"/>
          <w:szCs w:val="28"/>
        </w:rPr>
        <w:tab/>
      </w:r>
      <w:r w:rsidR="006F4ABD" w:rsidRPr="00D00C09">
        <w:rPr>
          <w:rFonts w:ascii="Times New Roman" w:hAnsi="Times New Roman" w:cs="Times New Roman"/>
          <w:sz w:val="28"/>
          <w:szCs w:val="28"/>
        </w:rPr>
        <w:t>Plaintiff Peter</w:t>
      </w:r>
      <w:r w:rsidRPr="00D00C09">
        <w:rPr>
          <w:rFonts w:ascii="Times New Roman" w:hAnsi="Times New Roman" w:cs="Times New Roman"/>
          <w:color w:val="000000"/>
          <w:sz w:val="28"/>
          <w:szCs w:val="28"/>
        </w:rPr>
        <w:t xml:space="preserve"> Anderson filed a personal injury lawsuit in district court, alleging that </w:t>
      </w:r>
      <w:r w:rsidR="006F4ABD" w:rsidRPr="00D00C09">
        <w:rPr>
          <w:rFonts w:ascii="Times New Roman" w:hAnsi="Times New Roman" w:cs="Times New Roman"/>
          <w:color w:val="000000"/>
          <w:sz w:val="28"/>
          <w:szCs w:val="28"/>
        </w:rPr>
        <w:t xml:space="preserve">Defendant Nancy </w:t>
      </w:r>
      <w:r w:rsidRPr="00D00C09">
        <w:rPr>
          <w:rFonts w:ascii="Times New Roman" w:hAnsi="Times New Roman" w:cs="Times New Roman"/>
          <w:color w:val="000000"/>
          <w:sz w:val="28"/>
          <w:szCs w:val="28"/>
        </w:rPr>
        <w:t>Wright’s negligence and mishandling of Mr. Anderson’s intake processing</w:t>
      </w:r>
      <w:r w:rsidR="00C73557" w:rsidRPr="00D00C09">
        <w:rPr>
          <w:rFonts w:ascii="Times New Roman" w:hAnsi="Times New Roman" w:cs="Times New Roman"/>
          <w:color w:val="000000"/>
          <w:sz w:val="28"/>
          <w:szCs w:val="28"/>
        </w:rPr>
        <w:t xml:space="preserve"> at the Hennepin County Jail </w:t>
      </w:r>
      <w:r w:rsidRPr="00D00C09">
        <w:rPr>
          <w:rFonts w:ascii="Times New Roman" w:hAnsi="Times New Roman" w:cs="Times New Roman"/>
          <w:color w:val="000000"/>
          <w:sz w:val="28"/>
          <w:szCs w:val="28"/>
        </w:rPr>
        <w:t xml:space="preserve">on the night of September 1, 2010, resulted in a </w:t>
      </w:r>
      <w:r w:rsidR="006F4ABD" w:rsidRPr="00D00C09">
        <w:rPr>
          <w:rFonts w:ascii="Times New Roman" w:hAnsi="Times New Roman" w:cs="Times New Roman"/>
          <w:color w:val="000000"/>
          <w:sz w:val="28"/>
          <w:szCs w:val="28"/>
        </w:rPr>
        <w:t xml:space="preserve">preventable </w:t>
      </w:r>
      <w:r w:rsidRPr="00D00C09">
        <w:rPr>
          <w:rFonts w:ascii="Times New Roman" w:hAnsi="Times New Roman" w:cs="Times New Roman"/>
          <w:color w:val="000000"/>
          <w:sz w:val="28"/>
          <w:szCs w:val="28"/>
        </w:rPr>
        <w:t xml:space="preserve">suicide attempt that left him </w:t>
      </w:r>
      <w:r w:rsidR="006F4ABD" w:rsidRPr="00D00C09">
        <w:rPr>
          <w:rFonts w:ascii="Times New Roman" w:hAnsi="Times New Roman" w:cs="Times New Roman"/>
          <w:color w:val="000000"/>
          <w:sz w:val="28"/>
          <w:szCs w:val="28"/>
        </w:rPr>
        <w:t>with</w:t>
      </w:r>
      <w:r w:rsidRPr="00D00C09">
        <w:rPr>
          <w:rFonts w:ascii="Times New Roman" w:hAnsi="Times New Roman" w:cs="Times New Roman"/>
          <w:color w:val="000000"/>
          <w:sz w:val="28"/>
          <w:szCs w:val="28"/>
        </w:rPr>
        <w:t xml:space="preserve"> permanent injuries and disability. Wright </w:t>
      </w:r>
      <w:r w:rsidR="00E607FE" w:rsidRPr="00D00C09">
        <w:rPr>
          <w:rFonts w:ascii="Times New Roman" w:hAnsi="Times New Roman" w:cs="Times New Roman"/>
          <w:color w:val="000000"/>
          <w:sz w:val="28"/>
          <w:szCs w:val="28"/>
        </w:rPr>
        <w:t>answered and filed</w:t>
      </w:r>
      <w:r w:rsidRPr="00D00C09">
        <w:rPr>
          <w:rFonts w:ascii="Times New Roman" w:hAnsi="Times New Roman" w:cs="Times New Roman"/>
          <w:color w:val="000000"/>
          <w:sz w:val="28"/>
          <w:szCs w:val="28"/>
        </w:rPr>
        <w:t xml:space="preserve"> a motion for summary judgment based on</w:t>
      </w:r>
      <w:r w:rsidR="00E607FE" w:rsidRPr="00D00C09">
        <w:rPr>
          <w:rFonts w:ascii="Times New Roman" w:hAnsi="Times New Roman" w:cs="Times New Roman"/>
          <w:color w:val="000000"/>
          <w:sz w:val="28"/>
          <w:szCs w:val="28"/>
        </w:rPr>
        <w:t xml:space="preserve"> the affirmative defense of</w:t>
      </w:r>
      <w:r w:rsidR="00C73557" w:rsidRPr="00D00C09">
        <w:rPr>
          <w:rFonts w:ascii="Times New Roman" w:hAnsi="Times New Roman" w:cs="Times New Roman"/>
          <w:color w:val="000000"/>
          <w:sz w:val="28"/>
          <w:szCs w:val="28"/>
        </w:rPr>
        <w:t xml:space="preserve"> official immunity</w:t>
      </w:r>
      <w:r w:rsidR="00872C3A" w:rsidRPr="00D00C09">
        <w:rPr>
          <w:rFonts w:ascii="Times New Roman" w:hAnsi="Times New Roman" w:cs="Times New Roman"/>
          <w:color w:val="000000"/>
          <w:sz w:val="28"/>
          <w:szCs w:val="28"/>
        </w:rPr>
        <w:t xml:space="preserve"> in which she claimed</w:t>
      </w:r>
      <w:r w:rsidR="00C73557" w:rsidRPr="00D00C09">
        <w:rPr>
          <w:rFonts w:ascii="Times New Roman" w:hAnsi="Times New Roman" w:cs="Times New Roman"/>
          <w:color w:val="000000"/>
          <w:sz w:val="28"/>
          <w:szCs w:val="28"/>
        </w:rPr>
        <w:t xml:space="preserve"> her actions were discretionary and not malicious</w:t>
      </w:r>
      <w:r w:rsidR="00872C3A" w:rsidRPr="00D00C09">
        <w:rPr>
          <w:rFonts w:ascii="Times New Roman" w:hAnsi="Times New Roman" w:cs="Times New Roman"/>
          <w:color w:val="000000"/>
          <w:sz w:val="28"/>
          <w:szCs w:val="28"/>
        </w:rPr>
        <w:t xml:space="preserve"> and, therefore, protected from liability.</w:t>
      </w:r>
      <w:r w:rsidR="006F4ABD" w:rsidRPr="00D00C09">
        <w:rPr>
          <w:rFonts w:ascii="Times New Roman" w:hAnsi="Times New Roman" w:cs="Times New Roman"/>
          <w:color w:val="000000"/>
          <w:sz w:val="28"/>
          <w:szCs w:val="28"/>
        </w:rPr>
        <w:t xml:space="preserve">  Mr. Anderson opposes the motion and asserts that Wright is not entitled to official immunity.  In the alternative, even if Wright is protected </w:t>
      </w:r>
      <w:r w:rsidR="006F4ABD" w:rsidRPr="00D00C09">
        <w:rPr>
          <w:rFonts w:ascii="Times New Roman" w:hAnsi="Times New Roman" w:cs="Times New Roman"/>
          <w:color w:val="000000"/>
          <w:sz w:val="28"/>
          <w:szCs w:val="28"/>
        </w:rPr>
        <w:lastRenderedPageBreak/>
        <w:t xml:space="preserve">from liability, that protection is </w:t>
      </w:r>
      <w:r w:rsidR="000929A6" w:rsidRPr="00D00C09">
        <w:rPr>
          <w:rFonts w:ascii="Times New Roman" w:hAnsi="Times New Roman" w:cs="Times New Roman"/>
          <w:color w:val="000000"/>
          <w:sz w:val="28"/>
          <w:szCs w:val="28"/>
        </w:rPr>
        <w:t>defeated</w:t>
      </w:r>
      <w:r w:rsidR="006F4ABD" w:rsidRPr="00D00C09">
        <w:rPr>
          <w:rFonts w:ascii="Times New Roman" w:hAnsi="Times New Roman" w:cs="Times New Roman"/>
          <w:color w:val="000000"/>
          <w:sz w:val="28"/>
          <w:szCs w:val="28"/>
        </w:rPr>
        <w:t xml:space="preserve"> because her actions were willful and malicious. </w:t>
      </w:r>
    </w:p>
    <w:p w14:paraId="043817EC" w14:textId="77777777" w:rsidR="00E3313D" w:rsidRPr="00D00C09" w:rsidRDefault="007B0F17" w:rsidP="000D0C38">
      <w:pPr>
        <w:spacing w:line="480" w:lineRule="auto"/>
        <w:rPr>
          <w:rFonts w:ascii="Times New Roman" w:hAnsi="Times New Roman" w:cs="Times New Roman"/>
          <w:sz w:val="28"/>
          <w:szCs w:val="28"/>
        </w:rPr>
      </w:pPr>
      <w:r w:rsidRPr="00D00C09">
        <w:rPr>
          <w:rFonts w:ascii="Times New Roman" w:hAnsi="Times New Roman" w:cs="Times New Roman"/>
          <w:sz w:val="28"/>
          <w:szCs w:val="28"/>
        </w:rPr>
        <w:tab/>
      </w:r>
      <w:r w:rsidR="00885246" w:rsidRPr="00D00C09">
        <w:rPr>
          <w:rFonts w:ascii="Times New Roman" w:hAnsi="Times New Roman" w:cs="Times New Roman"/>
          <w:sz w:val="28"/>
          <w:szCs w:val="28"/>
        </w:rPr>
        <w:t>Defendant Nancy Wright</w:t>
      </w:r>
      <w:r w:rsidR="008D37CF" w:rsidRPr="00D00C09">
        <w:rPr>
          <w:rFonts w:ascii="Times New Roman" w:hAnsi="Times New Roman" w:cs="Times New Roman"/>
          <w:sz w:val="28"/>
          <w:szCs w:val="28"/>
        </w:rPr>
        <w:t>,</w:t>
      </w:r>
      <w:r w:rsidR="00885246" w:rsidRPr="00D00C09">
        <w:rPr>
          <w:rFonts w:ascii="Times New Roman" w:hAnsi="Times New Roman" w:cs="Times New Roman"/>
          <w:sz w:val="28"/>
          <w:szCs w:val="28"/>
        </w:rPr>
        <w:t xml:space="preserve"> an experienced officer who has been working primarily as an intake officer </w:t>
      </w:r>
      <w:r w:rsidR="0049665F" w:rsidRPr="00D00C09">
        <w:rPr>
          <w:rFonts w:ascii="Times New Roman" w:hAnsi="Times New Roman" w:cs="Times New Roman"/>
          <w:sz w:val="28"/>
          <w:szCs w:val="28"/>
        </w:rPr>
        <w:t xml:space="preserve">at the jail </w:t>
      </w:r>
      <w:r w:rsidR="00885246" w:rsidRPr="00D00C09">
        <w:rPr>
          <w:rFonts w:ascii="Times New Roman" w:hAnsi="Times New Roman" w:cs="Times New Roman"/>
          <w:sz w:val="28"/>
          <w:szCs w:val="28"/>
        </w:rPr>
        <w:t>for the past three years</w:t>
      </w:r>
      <w:r w:rsidR="008D37CF" w:rsidRPr="00D00C09">
        <w:rPr>
          <w:rFonts w:ascii="Times New Roman" w:hAnsi="Times New Roman" w:cs="Times New Roman"/>
          <w:sz w:val="28"/>
          <w:szCs w:val="28"/>
        </w:rPr>
        <w:t>,</w:t>
      </w:r>
      <w:r w:rsidR="00885246" w:rsidRPr="00D00C09">
        <w:rPr>
          <w:rFonts w:ascii="Times New Roman" w:hAnsi="Times New Roman" w:cs="Times New Roman"/>
          <w:sz w:val="28"/>
          <w:szCs w:val="28"/>
        </w:rPr>
        <w:t xml:space="preserve"> was on duty at the Sheriff’s Office Jail on September 1, 2010, when Officer Joe Hernandez</w:t>
      </w:r>
      <w:r w:rsidR="00BA49FC" w:rsidRPr="00D00C09">
        <w:rPr>
          <w:rFonts w:ascii="Times New Roman" w:hAnsi="Times New Roman" w:cs="Times New Roman"/>
          <w:sz w:val="28"/>
          <w:szCs w:val="28"/>
        </w:rPr>
        <w:t xml:space="preserve"> </w:t>
      </w:r>
      <w:r w:rsidR="00885246" w:rsidRPr="00D00C09">
        <w:rPr>
          <w:rFonts w:ascii="Times New Roman" w:hAnsi="Times New Roman" w:cs="Times New Roman"/>
          <w:sz w:val="28"/>
          <w:szCs w:val="28"/>
        </w:rPr>
        <w:t>brought Plaintiff Peter Anderson in for booking on a drunk and disorderly charge</w:t>
      </w:r>
      <w:r w:rsidR="00BA49FC" w:rsidRPr="00D00C09">
        <w:rPr>
          <w:rFonts w:ascii="Times New Roman" w:hAnsi="Times New Roman" w:cs="Times New Roman"/>
          <w:sz w:val="28"/>
          <w:szCs w:val="28"/>
        </w:rPr>
        <w:t>.</w:t>
      </w:r>
      <w:r w:rsidR="000929A6" w:rsidRPr="00D00C09">
        <w:rPr>
          <w:rFonts w:ascii="Times New Roman" w:hAnsi="Times New Roman" w:cs="Times New Roman"/>
          <w:sz w:val="28"/>
          <w:szCs w:val="28"/>
        </w:rPr>
        <w:t xml:space="preserve"> (Stip. Facts ¶ 3.) </w:t>
      </w:r>
      <w:r w:rsidR="004B5076" w:rsidRPr="00D00C09">
        <w:rPr>
          <w:rFonts w:ascii="Times New Roman" w:hAnsi="Times New Roman" w:cs="Times New Roman"/>
          <w:sz w:val="28"/>
          <w:szCs w:val="28"/>
        </w:rPr>
        <w:t>Mr. Anderson, who was celebrating his birthday with friends, became belligerent when Officer Hernandez stopped him on the sidewalk for carrying an open container</w:t>
      </w:r>
      <w:r w:rsidR="00183AC9" w:rsidRPr="00D00C09">
        <w:rPr>
          <w:rFonts w:ascii="Times New Roman" w:hAnsi="Times New Roman" w:cs="Times New Roman"/>
          <w:sz w:val="28"/>
          <w:szCs w:val="28"/>
        </w:rPr>
        <w:t xml:space="preserve"> </w:t>
      </w:r>
      <w:r w:rsidR="00E3313D" w:rsidRPr="00D00C09">
        <w:rPr>
          <w:rFonts w:ascii="Times New Roman" w:hAnsi="Times New Roman" w:cs="Times New Roman"/>
          <w:sz w:val="28"/>
          <w:szCs w:val="28"/>
        </w:rPr>
        <w:t xml:space="preserve">and the officer decided to arrest </w:t>
      </w:r>
      <w:r w:rsidR="00F25200" w:rsidRPr="00D00C09">
        <w:rPr>
          <w:rFonts w:ascii="Times New Roman" w:hAnsi="Times New Roman" w:cs="Times New Roman"/>
          <w:sz w:val="28"/>
          <w:szCs w:val="28"/>
        </w:rPr>
        <w:t>him.</w:t>
      </w:r>
      <w:r w:rsidR="00E3313D" w:rsidRPr="00D00C09">
        <w:rPr>
          <w:rFonts w:ascii="Times New Roman" w:hAnsi="Times New Roman" w:cs="Times New Roman"/>
          <w:sz w:val="28"/>
          <w:szCs w:val="28"/>
        </w:rPr>
        <w:t xml:space="preserve"> </w:t>
      </w:r>
      <w:r w:rsidR="00582598" w:rsidRPr="00D00C09">
        <w:rPr>
          <w:rFonts w:ascii="Times New Roman" w:hAnsi="Times New Roman" w:cs="Times New Roman"/>
          <w:sz w:val="28"/>
          <w:szCs w:val="28"/>
        </w:rPr>
        <w:t>(</w:t>
      </w:r>
      <w:r w:rsidR="00820E96" w:rsidRPr="00D00C09">
        <w:rPr>
          <w:rFonts w:ascii="Times New Roman" w:hAnsi="Times New Roman" w:cs="Times New Roman"/>
          <w:sz w:val="28"/>
          <w:szCs w:val="28"/>
        </w:rPr>
        <w:t>Hernandez Dep.</w:t>
      </w:r>
      <w:r w:rsidR="004B5076" w:rsidRPr="00D00C09">
        <w:rPr>
          <w:rFonts w:ascii="Times New Roman" w:hAnsi="Times New Roman" w:cs="Times New Roman"/>
          <w:sz w:val="28"/>
          <w:szCs w:val="28"/>
        </w:rPr>
        <w:t>19</w:t>
      </w:r>
      <w:r w:rsidR="00582598" w:rsidRPr="00D00C09">
        <w:rPr>
          <w:rFonts w:ascii="Times New Roman" w:hAnsi="Times New Roman" w:cs="Times New Roman"/>
          <w:sz w:val="28"/>
          <w:szCs w:val="28"/>
        </w:rPr>
        <w:t>)</w:t>
      </w:r>
      <w:r w:rsidR="00E3313D" w:rsidRPr="00D00C09">
        <w:rPr>
          <w:rFonts w:ascii="Times New Roman" w:hAnsi="Times New Roman" w:cs="Times New Roman"/>
          <w:sz w:val="28"/>
          <w:szCs w:val="28"/>
        </w:rPr>
        <w:t xml:space="preserve">.  </w:t>
      </w:r>
    </w:p>
    <w:p w14:paraId="76FA61CB" w14:textId="77777777" w:rsidR="007B0F17" w:rsidRPr="00D00C09" w:rsidRDefault="004B5076" w:rsidP="000D0C38">
      <w:pPr>
        <w:spacing w:line="480" w:lineRule="auto"/>
        <w:rPr>
          <w:rFonts w:ascii="Times New Roman" w:hAnsi="Times New Roman" w:cs="Times New Roman"/>
          <w:i/>
          <w:sz w:val="28"/>
          <w:szCs w:val="28"/>
        </w:rPr>
      </w:pPr>
      <w:r w:rsidRPr="00D00C09">
        <w:rPr>
          <w:rFonts w:ascii="Times New Roman" w:hAnsi="Times New Roman" w:cs="Times New Roman"/>
          <w:sz w:val="28"/>
          <w:szCs w:val="28"/>
        </w:rPr>
        <w:tab/>
      </w:r>
      <w:r w:rsidR="00BA49FC" w:rsidRPr="00D00C09">
        <w:rPr>
          <w:rFonts w:ascii="Times New Roman" w:hAnsi="Times New Roman" w:cs="Times New Roman"/>
          <w:sz w:val="28"/>
          <w:szCs w:val="28"/>
        </w:rPr>
        <w:t>Officer Hernandez</w:t>
      </w:r>
      <w:r w:rsidR="00885246" w:rsidRPr="00D00C09">
        <w:rPr>
          <w:rFonts w:ascii="Times New Roman" w:hAnsi="Times New Roman" w:cs="Times New Roman"/>
          <w:sz w:val="28"/>
          <w:szCs w:val="28"/>
        </w:rPr>
        <w:t xml:space="preserve"> informed Wright that </w:t>
      </w:r>
      <w:r w:rsidR="00F25200" w:rsidRPr="00D00C09">
        <w:rPr>
          <w:rFonts w:ascii="Times New Roman" w:hAnsi="Times New Roman" w:cs="Times New Roman"/>
          <w:sz w:val="28"/>
          <w:szCs w:val="28"/>
        </w:rPr>
        <w:t xml:space="preserve">when </w:t>
      </w:r>
      <w:r w:rsidR="00885246" w:rsidRPr="00D00C09">
        <w:rPr>
          <w:rFonts w:ascii="Times New Roman" w:hAnsi="Times New Roman" w:cs="Times New Roman"/>
          <w:sz w:val="28"/>
          <w:szCs w:val="28"/>
        </w:rPr>
        <w:t xml:space="preserve">he had arrested </w:t>
      </w:r>
      <w:r w:rsidR="00F25200" w:rsidRPr="00D00C09">
        <w:rPr>
          <w:rFonts w:ascii="Times New Roman" w:hAnsi="Times New Roman" w:cs="Times New Roman"/>
          <w:sz w:val="28"/>
          <w:szCs w:val="28"/>
        </w:rPr>
        <w:t xml:space="preserve">him, </w:t>
      </w:r>
      <w:r w:rsidR="00885246" w:rsidRPr="00D00C09">
        <w:rPr>
          <w:rFonts w:ascii="Times New Roman" w:hAnsi="Times New Roman" w:cs="Times New Roman"/>
          <w:sz w:val="28"/>
          <w:szCs w:val="28"/>
        </w:rPr>
        <w:t xml:space="preserve">Mr. Anderson </w:t>
      </w:r>
      <w:r w:rsidR="006C6A08" w:rsidRPr="00D00C09">
        <w:rPr>
          <w:rFonts w:ascii="Times New Roman" w:hAnsi="Times New Roman" w:cs="Times New Roman"/>
          <w:sz w:val="28"/>
          <w:szCs w:val="28"/>
        </w:rPr>
        <w:t xml:space="preserve">began to cry </w:t>
      </w:r>
      <w:r w:rsidR="000D0C38" w:rsidRPr="00D00C09">
        <w:rPr>
          <w:rFonts w:ascii="Times New Roman" w:hAnsi="Times New Roman" w:cs="Times New Roman"/>
          <w:sz w:val="28"/>
          <w:szCs w:val="28"/>
        </w:rPr>
        <w:t xml:space="preserve">and repeat that “he’s going to kill me.” </w:t>
      </w:r>
      <w:r w:rsidRPr="00D00C09">
        <w:rPr>
          <w:rFonts w:ascii="Times New Roman" w:hAnsi="Times New Roman" w:cs="Times New Roman"/>
          <w:i/>
          <w:sz w:val="28"/>
          <w:szCs w:val="28"/>
        </w:rPr>
        <w:t xml:space="preserve">Id. </w:t>
      </w:r>
      <w:r w:rsidR="003F6E8F" w:rsidRPr="00D00C09">
        <w:rPr>
          <w:rFonts w:ascii="Times New Roman" w:hAnsi="Times New Roman" w:cs="Times New Roman"/>
          <w:sz w:val="28"/>
          <w:szCs w:val="28"/>
        </w:rPr>
        <w:t xml:space="preserve"> </w:t>
      </w:r>
      <w:r w:rsidR="000D0C38" w:rsidRPr="00D00C09">
        <w:rPr>
          <w:rFonts w:ascii="Times New Roman" w:hAnsi="Times New Roman" w:cs="Times New Roman"/>
          <w:sz w:val="28"/>
          <w:szCs w:val="28"/>
        </w:rPr>
        <w:t xml:space="preserve">Mr. Anderson told </w:t>
      </w:r>
      <w:r w:rsidR="00BA49FC" w:rsidRPr="00D00C09">
        <w:rPr>
          <w:rFonts w:ascii="Times New Roman" w:hAnsi="Times New Roman" w:cs="Times New Roman"/>
          <w:sz w:val="28"/>
          <w:szCs w:val="28"/>
        </w:rPr>
        <w:t>Officer Hernandez</w:t>
      </w:r>
      <w:r w:rsidR="000D0C38" w:rsidRPr="00D00C09">
        <w:rPr>
          <w:rFonts w:ascii="Times New Roman" w:hAnsi="Times New Roman" w:cs="Times New Roman"/>
          <w:sz w:val="28"/>
          <w:szCs w:val="28"/>
        </w:rPr>
        <w:t xml:space="preserve"> that he was referring to his </w:t>
      </w:r>
      <w:r w:rsidR="00BA49FC" w:rsidRPr="00D00C09">
        <w:rPr>
          <w:rFonts w:ascii="Times New Roman" w:hAnsi="Times New Roman" w:cs="Times New Roman"/>
          <w:sz w:val="28"/>
          <w:szCs w:val="28"/>
        </w:rPr>
        <w:t>father, with whom he ha</w:t>
      </w:r>
      <w:r w:rsidR="000D0C38" w:rsidRPr="00D00C09">
        <w:rPr>
          <w:rFonts w:ascii="Times New Roman" w:hAnsi="Times New Roman" w:cs="Times New Roman"/>
          <w:sz w:val="28"/>
          <w:szCs w:val="28"/>
        </w:rPr>
        <w:t xml:space="preserve">d had an argument before he left to </w:t>
      </w:r>
      <w:r w:rsidR="000929A6" w:rsidRPr="00D00C09">
        <w:rPr>
          <w:rFonts w:ascii="Times New Roman" w:hAnsi="Times New Roman" w:cs="Times New Roman"/>
          <w:sz w:val="28"/>
          <w:szCs w:val="28"/>
        </w:rPr>
        <w:t>meet</w:t>
      </w:r>
      <w:r w:rsidR="000D0C38" w:rsidRPr="00D00C09">
        <w:rPr>
          <w:rFonts w:ascii="Times New Roman" w:hAnsi="Times New Roman" w:cs="Times New Roman"/>
          <w:sz w:val="28"/>
          <w:szCs w:val="28"/>
        </w:rPr>
        <w:t xml:space="preserve"> his friends.</w:t>
      </w:r>
      <w:r w:rsidRPr="00D00C09">
        <w:rPr>
          <w:rFonts w:ascii="Times New Roman" w:hAnsi="Times New Roman" w:cs="Times New Roman"/>
          <w:sz w:val="28"/>
          <w:szCs w:val="28"/>
        </w:rPr>
        <w:t xml:space="preserve"> </w:t>
      </w:r>
      <w:r w:rsidRPr="00D00C09">
        <w:rPr>
          <w:rFonts w:ascii="Times New Roman" w:hAnsi="Times New Roman" w:cs="Times New Roman"/>
          <w:i/>
          <w:sz w:val="28"/>
          <w:szCs w:val="28"/>
        </w:rPr>
        <w:t>Id.</w:t>
      </w:r>
    </w:p>
    <w:p w14:paraId="7E869743" w14:textId="77777777" w:rsidR="000D0C38" w:rsidRPr="00D00C09" w:rsidRDefault="000D0C38" w:rsidP="000D0C38">
      <w:pPr>
        <w:spacing w:line="480" w:lineRule="auto"/>
        <w:rPr>
          <w:rFonts w:ascii="Times New Roman" w:hAnsi="Times New Roman" w:cs="Times New Roman"/>
          <w:i/>
          <w:sz w:val="28"/>
          <w:szCs w:val="28"/>
        </w:rPr>
      </w:pPr>
      <w:r w:rsidRPr="00D00C09">
        <w:rPr>
          <w:rFonts w:ascii="Times New Roman" w:hAnsi="Times New Roman" w:cs="Times New Roman"/>
          <w:sz w:val="28"/>
          <w:szCs w:val="28"/>
        </w:rPr>
        <w:tab/>
        <w:t xml:space="preserve">Officer Hernandez described Mr. Anderson as being </w:t>
      </w:r>
      <w:r w:rsidR="00F25200" w:rsidRPr="00D00C09">
        <w:rPr>
          <w:rFonts w:ascii="Times New Roman" w:hAnsi="Times New Roman" w:cs="Times New Roman"/>
          <w:sz w:val="28"/>
          <w:szCs w:val="28"/>
        </w:rPr>
        <w:t>unusually</w:t>
      </w:r>
      <w:r w:rsidRPr="00D00C09">
        <w:rPr>
          <w:rFonts w:ascii="Times New Roman" w:hAnsi="Times New Roman" w:cs="Times New Roman"/>
          <w:sz w:val="28"/>
          <w:szCs w:val="28"/>
        </w:rPr>
        <w:t xml:space="preserve"> upset and told Wright that Mr. Anderson had been acting very strangely, crying excessively “even for a drunk,” and acting very depressed. </w:t>
      </w:r>
      <w:r w:rsidR="004B5076" w:rsidRPr="00D00C09">
        <w:rPr>
          <w:rFonts w:ascii="Times New Roman" w:hAnsi="Times New Roman" w:cs="Times New Roman"/>
          <w:i/>
          <w:sz w:val="28"/>
          <w:szCs w:val="28"/>
        </w:rPr>
        <w:t xml:space="preserve">Id. </w:t>
      </w:r>
      <w:r w:rsidRPr="00D00C09">
        <w:rPr>
          <w:rFonts w:ascii="Times New Roman" w:hAnsi="Times New Roman" w:cs="Times New Roman"/>
          <w:sz w:val="28"/>
          <w:szCs w:val="28"/>
        </w:rPr>
        <w:t>Wright responded to the information with</w:t>
      </w:r>
      <w:r w:rsidR="00F25200" w:rsidRPr="00D00C09">
        <w:rPr>
          <w:rFonts w:ascii="Times New Roman" w:hAnsi="Times New Roman" w:cs="Times New Roman"/>
          <w:sz w:val="28"/>
          <w:szCs w:val="28"/>
        </w:rPr>
        <w:t xml:space="preserve"> silence and</w:t>
      </w:r>
      <w:r w:rsidRPr="00D00C09">
        <w:rPr>
          <w:rFonts w:ascii="Times New Roman" w:hAnsi="Times New Roman" w:cs="Times New Roman"/>
          <w:sz w:val="28"/>
          <w:szCs w:val="28"/>
        </w:rPr>
        <w:t xml:space="preserve"> a disgusted look</w:t>
      </w:r>
      <w:r w:rsidR="00F25200" w:rsidRPr="00D00C09">
        <w:rPr>
          <w:rFonts w:ascii="Times New Roman" w:hAnsi="Times New Roman" w:cs="Times New Roman"/>
          <w:sz w:val="28"/>
          <w:szCs w:val="28"/>
        </w:rPr>
        <w:t>, after which she</w:t>
      </w:r>
      <w:r w:rsidRPr="00D00C09">
        <w:rPr>
          <w:rFonts w:ascii="Times New Roman" w:hAnsi="Times New Roman" w:cs="Times New Roman"/>
          <w:sz w:val="28"/>
          <w:szCs w:val="28"/>
        </w:rPr>
        <w:t xml:space="preserve"> dismiss</w:t>
      </w:r>
      <w:r w:rsidR="00F25200" w:rsidRPr="00D00C09">
        <w:rPr>
          <w:rFonts w:ascii="Times New Roman" w:hAnsi="Times New Roman" w:cs="Times New Roman"/>
          <w:sz w:val="28"/>
          <w:szCs w:val="28"/>
        </w:rPr>
        <w:t>ed</w:t>
      </w:r>
      <w:r w:rsidRPr="00D00C09">
        <w:rPr>
          <w:rFonts w:ascii="Times New Roman" w:hAnsi="Times New Roman" w:cs="Times New Roman"/>
          <w:sz w:val="28"/>
          <w:szCs w:val="28"/>
        </w:rPr>
        <w:t xml:space="preserve"> Officer Wright.</w:t>
      </w:r>
      <w:r w:rsidR="004B5076" w:rsidRPr="00D00C09">
        <w:rPr>
          <w:rFonts w:ascii="Times New Roman" w:hAnsi="Times New Roman" w:cs="Times New Roman"/>
          <w:sz w:val="28"/>
          <w:szCs w:val="28"/>
        </w:rPr>
        <w:t xml:space="preserve"> </w:t>
      </w:r>
      <w:r w:rsidR="004B5076" w:rsidRPr="00D00C09">
        <w:rPr>
          <w:rFonts w:ascii="Times New Roman" w:hAnsi="Times New Roman" w:cs="Times New Roman"/>
          <w:i/>
          <w:sz w:val="28"/>
          <w:szCs w:val="28"/>
        </w:rPr>
        <w:t>Id.</w:t>
      </w:r>
    </w:p>
    <w:p w14:paraId="0C65E28C" w14:textId="77777777" w:rsidR="00E639F9" w:rsidRPr="00D00C09" w:rsidRDefault="003F6E8F" w:rsidP="00EF2299">
      <w:pPr>
        <w:spacing w:line="480" w:lineRule="auto"/>
        <w:rPr>
          <w:rFonts w:ascii="Times New Roman" w:hAnsi="Times New Roman" w:cs="Times New Roman"/>
          <w:sz w:val="28"/>
          <w:szCs w:val="28"/>
        </w:rPr>
      </w:pPr>
      <w:r w:rsidRPr="00D00C09">
        <w:rPr>
          <w:rFonts w:ascii="Times New Roman" w:hAnsi="Times New Roman" w:cs="Times New Roman"/>
          <w:sz w:val="28"/>
          <w:szCs w:val="28"/>
        </w:rPr>
        <w:tab/>
      </w:r>
      <w:r w:rsidR="004B5076" w:rsidRPr="00D00C09">
        <w:rPr>
          <w:rFonts w:ascii="Times New Roman" w:hAnsi="Times New Roman" w:cs="Times New Roman"/>
          <w:sz w:val="28"/>
          <w:szCs w:val="28"/>
        </w:rPr>
        <w:t>The booking pro</w:t>
      </w:r>
      <w:r w:rsidR="006F4ABD" w:rsidRPr="00D00C09">
        <w:rPr>
          <w:rFonts w:ascii="Times New Roman" w:hAnsi="Times New Roman" w:cs="Times New Roman"/>
          <w:sz w:val="28"/>
          <w:szCs w:val="28"/>
        </w:rPr>
        <w:t>tocol</w:t>
      </w:r>
      <w:r w:rsidR="004B5076" w:rsidRPr="00D00C09">
        <w:rPr>
          <w:rFonts w:ascii="Times New Roman" w:hAnsi="Times New Roman" w:cs="Times New Roman"/>
          <w:sz w:val="28"/>
          <w:szCs w:val="28"/>
        </w:rPr>
        <w:t xml:space="preserve"> at the Hennepin County Sheriff’s Office Jail </w:t>
      </w:r>
      <w:r w:rsidR="006F4ABD" w:rsidRPr="00D00C09">
        <w:rPr>
          <w:rFonts w:ascii="Times New Roman" w:hAnsi="Times New Roman" w:cs="Times New Roman"/>
          <w:sz w:val="28"/>
          <w:szCs w:val="28"/>
        </w:rPr>
        <w:t>is a</w:t>
      </w:r>
      <w:r w:rsidR="00F959EE" w:rsidRPr="00D00C09">
        <w:rPr>
          <w:rFonts w:ascii="Times New Roman" w:hAnsi="Times New Roman" w:cs="Times New Roman"/>
          <w:sz w:val="28"/>
          <w:szCs w:val="28"/>
        </w:rPr>
        <w:t xml:space="preserve"> well-defined</w:t>
      </w:r>
      <w:r w:rsidR="006F4ABD" w:rsidRPr="00D00C09">
        <w:rPr>
          <w:rFonts w:ascii="Times New Roman" w:hAnsi="Times New Roman" w:cs="Times New Roman"/>
          <w:sz w:val="28"/>
          <w:szCs w:val="28"/>
        </w:rPr>
        <w:t xml:space="preserve"> set of written procedures that the sheriff’s department requires all intake </w:t>
      </w:r>
      <w:r w:rsidR="006F4ABD" w:rsidRPr="00D00C09">
        <w:rPr>
          <w:rFonts w:ascii="Times New Roman" w:hAnsi="Times New Roman" w:cs="Times New Roman"/>
          <w:sz w:val="28"/>
          <w:szCs w:val="28"/>
        </w:rPr>
        <w:lastRenderedPageBreak/>
        <w:t>officers to follow</w:t>
      </w:r>
      <w:r w:rsidR="00CC7C53" w:rsidRPr="00D00C09">
        <w:rPr>
          <w:rFonts w:ascii="Times New Roman" w:hAnsi="Times New Roman" w:cs="Times New Roman"/>
          <w:sz w:val="28"/>
          <w:szCs w:val="28"/>
        </w:rPr>
        <w:t xml:space="preserve"> during booking and mental evaluation of the detainees. </w:t>
      </w:r>
      <w:r w:rsidR="00EF2299" w:rsidRPr="00D00C09">
        <w:rPr>
          <w:rFonts w:ascii="Times New Roman" w:hAnsi="Times New Roman" w:cs="Times New Roman"/>
          <w:sz w:val="28"/>
          <w:szCs w:val="28"/>
        </w:rPr>
        <w:t>(Stip. Facts ¶ 5.)</w:t>
      </w:r>
      <w:r w:rsidR="00CC7C53" w:rsidRPr="00D00C09">
        <w:rPr>
          <w:rFonts w:ascii="Times New Roman" w:hAnsi="Times New Roman" w:cs="Times New Roman"/>
          <w:sz w:val="28"/>
          <w:szCs w:val="28"/>
        </w:rPr>
        <w:t xml:space="preserve"> The mental health screening tool provides the booking officer with a set of questions designed to identify prisoners with mental illness or who may </w:t>
      </w:r>
      <w:r w:rsidR="00E639F9" w:rsidRPr="00D00C09">
        <w:rPr>
          <w:rFonts w:ascii="Times New Roman" w:hAnsi="Times New Roman" w:cs="Times New Roman"/>
          <w:sz w:val="28"/>
          <w:szCs w:val="28"/>
        </w:rPr>
        <w:t xml:space="preserve">be </w:t>
      </w:r>
      <w:r w:rsidR="00CC7C53" w:rsidRPr="00D00C09">
        <w:rPr>
          <w:rFonts w:ascii="Times New Roman" w:hAnsi="Times New Roman" w:cs="Times New Roman"/>
          <w:sz w:val="28"/>
          <w:szCs w:val="28"/>
        </w:rPr>
        <w:t>suicidal and likely to harm themselves or others. (</w:t>
      </w:r>
      <w:r w:rsidR="00EF2299" w:rsidRPr="00D00C09">
        <w:rPr>
          <w:rFonts w:ascii="Times New Roman" w:hAnsi="Times New Roman" w:cs="Times New Roman"/>
          <w:i/>
          <w:sz w:val="28"/>
          <w:szCs w:val="28"/>
        </w:rPr>
        <w:t>Id.</w:t>
      </w:r>
      <w:r w:rsidR="00EF2299" w:rsidRPr="00D00C09">
        <w:rPr>
          <w:rFonts w:ascii="Times New Roman" w:hAnsi="Times New Roman" w:cs="Times New Roman"/>
          <w:sz w:val="28"/>
          <w:szCs w:val="28"/>
        </w:rPr>
        <w:t>)</w:t>
      </w:r>
      <w:r w:rsidR="00CC7C53" w:rsidRPr="00D00C09">
        <w:rPr>
          <w:rFonts w:ascii="Times New Roman" w:hAnsi="Times New Roman" w:cs="Times New Roman"/>
          <w:sz w:val="28"/>
          <w:szCs w:val="28"/>
        </w:rPr>
        <w:t xml:space="preserve"> </w:t>
      </w:r>
      <w:r w:rsidR="00F959EE" w:rsidRPr="00D00C09">
        <w:rPr>
          <w:rFonts w:ascii="Times New Roman" w:hAnsi="Times New Roman" w:cs="Times New Roman"/>
          <w:sz w:val="28"/>
          <w:szCs w:val="28"/>
        </w:rPr>
        <w:t>Wright perform</w:t>
      </w:r>
      <w:r w:rsidR="00BA49FC" w:rsidRPr="00D00C09">
        <w:rPr>
          <w:rFonts w:ascii="Times New Roman" w:hAnsi="Times New Roman" w:cs="Times New Roman"/>
          <w:sz w:val="28"/>
          <w:szCs w:val="28"/>
        </w:rPr>
        <w:t>ed</w:t>
      </w:r>
      <w:r w:rsidR="00F959EE" w:rsidRPr="00D00C09">
        <w:rPr>
          <w:rFonts w:ascii="Times New Roman" w:hAnsi="Times New Roman" w:cs="Times New Roman"/>
          <w:sz w:val="28"/>
          <w:szCs w:val="28"/>
        </w:rPr>
        <w:t xml:space="preserve"> this testing according to the departmental procedures</w:t>
      </w:r>
      <w:r w:rsidR="00E639F9" w:rsidRPr="00D00C09">
        <w:rPr>
          <w:rFonts w:ascii="Times New Roman" w:hAnsi="Times New Roman" w:cs="Times New Roman"/>
          <w:sz w:val="28"/>
          <w:szCs w:val="28"/>
        </w:rPr>
        <w:t xml:space="preserve"> and using the designated departmental forms</w:t>
      </w:r>
      <w:r w:rsidR="00F959EE" w:rsidRPr="00D00C09">
        <w:rPr>
          <w:rFonts w:ascii="Times New Roman" w:hAnsi="Times New Roman" w:cs="Times New Roman"/>
          <w:sz w:val="28"/>
          <w:szCs w:val="28"/>
        </w:rPr>
        <w:t xml:space="preserve">. </w:t>
      </w:r>
      <w:r w:rsidR="00EF2299" w:rsidRPr="00D00C09">
        <w:rPr>
          <w:rFonts w:ascii="Times New Roman" w:hAnsi="Times New Roman" w:cs="Times New Roman"/>
          <w:sz w:val="28"/>
          <w:szCs w:val="28"/>
        </w:rPr>
        <w:t>(</w:t>
      </w:r>
      <w:r w:rsidR="00F959EE" w:rsidRPr="00D00C09">
        <w:rPr>
          <w:rFonts w:ascii="Times New Roman" w:hAnsi="Times New Roman" w:cs="Times New Roman"/>
          <w:sz w:val="28"/>
          <w:szCs w:val="28"/>
        </w:rPr>
        <w:t>Wright Dep. 18.</w:t>
      </w:r>
      <w:r w:rsidR="00EF2299" w:rsidRPr="00D00C09">
        <w:rPr>
          <w:rFonts w:ascii="Times New Roman" w:hAnsi="Times New Roman" w:cs="Times New Roman"/>
          <w:sz w:val="28"/>
          <w:szCs w:val="28"/>
        </w:rPr>
        <w:t>)</w:t>
      </w:r>
      <w:r w:rsidR="00F959EE" w:rsidRPr="00D00C09">
        <w:rPr>
          <w:rFonts w:ascii="Times New Roman" w:hAnsi="Times New Roman" w:cs="Times New Roman"/>
          <w:sz w:val="28"/>
          <w:szCs w:val="28"/>
        </w:rPr>
        <w:t xml:space="preserve">  </w:t>
      </w:r>
    </w:p>
    <w:p w14:paraId="3BB0DC6B" w14:textId="77777777" w:rsidR="00552440" w:rsidRPr="00D00C09" w:rsidRDefault="00E639F9" w:rsidP="00EF2299">
      <w:pPr>
        <w:spacing w:line="480" w:lineRule="auto"/>
        <w:rPr>
          <w:rFonts w:ascii="Times New Roman" w:hAnsi="Times New Roman" w:cs="Times New Roman"/>
          <w:sz w:val="28"/>
          <w:szCs w:val="28"/>
        </w:rPr>
      </w:pPr>
      <w:r w:rsidRPr="00D00C09">
        <w:rPr>
          <w:rFonts w:ascii="Times New Roman" w:hAnsi="Times New Roman" w:cs="Times New Roman"/>
          <w:sz w:val="28"/>
          <w:szCs w:val="28"/>
        </w:rPr>
        <w:tab/>
      </w:r>
      <w:r w:rsidR="007A2918" w:rsidRPr="00D00C09">
        <w:rPr>
          <w:rFonts w:ascii="Times New Roman" w:hAnsi="Times New Roman" w:cs="Times New Roman"/>
          <w:sz w:val="28"/>
          <w:szCs w:val="28"/>
        </w:rPr>
        <w:t xml:space="preserve">There are two circumstances identified by the screening tool under which </w:t>
      </w:r>
      <w:r w:rsidR="00ED0463" w:rsidRPr="00D00C09">
        <w:rPr>
          <w:rFonts w:ascii="Times New Roman" w:hAnsi="Times New Roman" w:cs="Times New Roman"/>
          <w:sz w:val="28"/>
          <w:szCs w:val="28"/>
        </w:rPr>
        <w:t xml:space="preserve">a detainee must be sent for further psychological screening: 1) if the prisoner answers affirmatively to five or more questions on the screening tool form or 2) answers affirmatively when asked if he is suicidal. </w:t>
      </w:r>
      <w:r w:rsidR="000929A6" w:rsidRPr="00D00C09">
        <w:rPr>
          <w:rFonts w:ascii="Times New Roman" w:hAnsi="Times New Roman" w:cs="Times New Roman"/>
          <w:sz w:val="28"/>
          <w:szCs w:val="28"/>
        </w:rPr>
        <w:t>(</w:t>
      </w:r>
      <w:r w:rsidR="000929A6" w:rsidRPr="00D00C09">
        <w:rPr>
          <w:rFonts w:ascii="Times New Roman" w:hAnsi="Times New Roman" w:cs="Times New Roman"/>
          <w:i/>
          <w:sz w:val="28"/>
          <w:szCs w:val="28"/>
        </w:rPr>
        <w:t>Id.</w:t>
      </w:r>
      <w:r w:rsidR="000929A6" w:rsidRPr="00D00C09">
        <w:rPr>
          <w:rFonts w:ascii="Times New Roman" w:hAnsi="Times New Roman" w:cs="Times New Roman"/>
          <w:sz w:val="28"/>
          <w:szCs w:val="28"/>
        </w:rPr>
        <w:t>)</w:t>
      </w:r>
      <w:r w:rsidR="00ED0463" w:rsidRPr="00D00C09">
        <w:rPr>
          <w:rFonts w:ascii="Times New Roman" w:hAnsi="Times New Roman" w:cs="Times New Roman"/>
          <w:sz w:val="28"/>
          <w:szCs w:val="28"/>
        </w:rPr>
        <w:t xml:space="preserve"> </w:t>
      </w:r>
      <w:r w:rsidR="004F581F" w:rsidRPr="00D00C09">
        <w:rPr>
          <w:rFonts w:ascii="Times New Roman" w:hAnsi="Times New Roman" w:cs="Times New Roman"/>
          <w:sz w:val="28"/>
          <w:szCs w:val="28"/>
        </w:rPr>
        <w:t xml:space="preserve">There is </w:t>
      </w:r>
      <w:r w:rsidR="006462A7" w:rsidRPr="00D00C09">
        <w:rPr>
          <w:rFonts w:ascii="Times New Roman" w:hAnsi="Times New Roman" w:cs="Times New Roman"/>
          <w:sz w:val="28"/>
          <w:szCs w:val="28"/>
        </w:rPr>
        <w:t xml:space="preserve">a second policy that </w:t>
      </w:r>
      <w:r w:rsidRPr="00D00C09">
        <w:rPr>
          <w:rFonts w:ascii="Times New Roman" w:hAnsi="Times New Roman" w:cs="Times New Roman"/>
          <w:sz w:val="28"/>
          <w:szCs w:val="28"/>
        </w:rPr>
        <w:t>requires</w:t>
      </w:r>
      <w:r w:rsidR="004F581F" w:rsidRPr="00D00C09">
        <w:rPr>
          <w:rFonts w:ascii="Times New Roman" w:hAnsi="Times New Roman" w:cs="Times New Roman"/>
          <w:sz w:val="28"/>
          <w:szCs w:val="28"/>
        </w:rPr>
        <w:t xml:space="preserve"> the intake officer to send a detainee for further evaluation if she has concerns about the prisoner’s mental health</w:t>
      </w:r>
      <w:r w:rsidRPr="00D00C09">
        <w:rPr>
          <w:rFonts w:ascii="Times New Roman" w:hAnsi="Times New Roman" w:cs="Times New Roman"/>
          <w:sz w:val="28"/>
          <w:szCs w:val="28"/>
        </w:rPr>
        <w:t xml:space="preserve"> or notices unusual behavior that may indicate anxiety or depression</w:t>
      </w:r>
      <w:r w:rsidR="004F581F" w:rsidRPr="00D00C09">
        <w:rPr>
          <w:rFonts w:ascii="Times New Roman" w:hAnsi="Times New Roman" w:cs="Times New Roman"/>
          <w:sz w:val="28"/>
          <w:szCs w:val="28"/>
        </w:rPr>
        <w:t xml:space="preserve">. </w:t>
      </w:r>
      <w:proofErr w:type="gramStart"/>
      <w:r w:rsidR="004F581F" w:rsidRPr="00D00C09">
        <w:rPr>
          <w:rFonts w:ascii="Times New Roman" w:hAnsi="Times New Roman" w:cs="Times New Roman"/>
          <w:sz w:val="28"/>
          <w:szCs w:val="28"/>
        </w:rPr>
        <w:t>(</w:t>
      </w:r>
      <w:r w:rsidR="006462A7" w:rsidRPr="00D00C09">
        <w:rPr>
          <w:rFonts w:ascii="Times New Roman" w:hAnsi="Times New Roman" w:cs="Times New Roman"/>
          <w:sz w:val="28"/>
          <w:szCs w:val="28"/>
        </w:rPr>
        <w:t xml:space="preserve">Stip. Facts ¶ 7; </w:t>
      </w:r>
      <w:r w:rsidR="004F581F" w:rsidRPr="00D00C09">
        <w:rPr>
          <w:rFonts w:ascii="Times New Roman" w:hAnsi="Times New Roman" w:cs="Times New Roman"/>
          <w:sz w:val="28"/>
          <w:szCs w:val="28"/>
        </w:rPr>
        <w:t>Wright Dep. 18).</w:t>
      </w:r>
      <w:proofErr w:type="gramEnd"/>
      <w:r w:rsidR="00CC7C53" w:rsidRPr="00D00C09">
        <w:rPr>
          <w:rFonts w:ascii="Times New Roman" w:hAnsi="Times New Roman" w:cs="Times New Roman"/>
          <w:sz w:val="28"/>
          <w:szCs w:val="28"/>
        </w:rPr>
        <w:t xml:space="preserve">  The screening tool had been in use for over a year before Mr. Anderson was arrested and special training was provided when the new procedure was implemented in June 2010. </w:t>
      </w:r>
      <w:r w:rsidR="000929A6" w:rsidRPr="00D00C09">
        <w:rPr>
          <w:rFonts w:ascii="Times New Roman" w:hAnsi="Times New Roman" w:cs="Times New Roman"/>
          <w:sz w:val="28"/>
          <w:szCs w:val="28"/>
        </w:rPr>
        <w:t xml:space="preserve">(Wright Dep. 150). </w:t>
      </w:r>
      <w:r w:rsidR="002A4624" w:rsidRPr="00D00C09">
        <w:rPr>
          <w:rFonts w:ascii="Times New Roman" w:hAnsi="Times New Roman" w:cs="Times New Roman"/>
          <w:sz w:val="28"/>
          <w:szCs w:val="28"/>
        </w:rPr>
        <w:t>The screening tool requires that the intake officer ask a series of questions designed to evaluate the detainee’s mental status. (Stip</w:t>
      </w:r>
      <w:r w:rsidR="000929A6" w:rsidRPr="00D00C09">
        <w:rPr>
          <w:rFonts w:ascii="Times New Roman" w:hAnsi="Times New Roman" w:cs="Times New Roman"/>
          <w:sz w:val="28"/>
          <w:szCs w:val="28"/>
        </w:rPr>
        <w:t xml:space="preserve">. </w:t>
      </w:r>
      <w:r w:rsidR="002A4624" w:rsidRPr="00D00C09">
        <w:rPr>
          <w:rFonts w:ascii="Times New Roman" w:hAnsi="Times New Roman" w:cs="Times New Roman"/>
          <w:sz w:val="28"/>
          <w:szCs w:val="28"/>
        </w:rPr>
        <w:t xml:space="preserve">Facts ¶ 5.) </w:t>
      </w:r>
      <w:r w:rsidR="00ED0463" w:rsidRPr="00D00C09">
        <w:rPr>
          <w:rFonts w:ascii="Times New Roman" w:hAnsi="Times New Roman" w:cs="Times New Roman"/>
          <w:sz w:val="28"/>
          <w:szCs w:val="28"/>
        </w:rPr>
        <w:t xml:space="preserve">Mr. Anderson </w:t>
      </w:r>
      <w:r w:rsidR="004F581F" w:rsidRPr="00D00C09">
        <w:rPr>
          <w:rFonts w:ascii="Times New Roman" w:hAnsi="Times New Roman" w:cs="Times New Roman"/>
          <w:sz w:val="28"/>
          <w:szCs w:val="28"/>
        </w:rPr>
        <w:t>alleges that</w:t>
      </w:r>
      <w:r w:rsidR="00ED0463" w:rsidRPr="00D00C09">
        <w:rPr>
          <w:rFonts w:ascii="Times New Roman" w:hAnsi="Times New Roman" w:cs="Times New Roman"/>
          <w:sz w:val="28"/>
          <w:szCs w:val="28"/>
        </w:rPr>
        <w:t xml:space="preserve"> he responded affirmatively to five of the questions during the screening process (Anderson Dep. 40)</w:t>
      </w:r>
      <w:r w:rsidR="002A4624" w:rsidRPr="00D00C09">
        <w:rPr>
          <w:rFonts w:ascii="Times New Roman" w:hAnsi="Times New Roman" w:cs="Times New Roman"/>
          <w:sz w:val="28"/>
          <w:szCs w:val="28"/>
        </w:rPr>
        <w:t>, which was enough to meet the departmental requirement to send him for further mental evaluation. (Stip</w:t>
      </w:r>
      <w:r w:rsidR="000929A6" w:rsidRPr="00D00C09">
        <w:rPr>
          <w:rFonts w:ascii="Times New Roman" w:hAnsi="Times New Roman" w:cs="Times New Roman"/>
          <w:sz w:val="28"/>
          <w:szCs w:val="28"/>
        </w:rPr>
        <w:t>.</w:t>
      </w:r>
      <w:r w:rsidR="002A4624" w:rsidRPr="00D00C09">
        <w:rPr>
          <w:rFonts w:ascii="Times New Roman" w:hAnsi="Times New Roman" w:cs="Times New Roman"/>
          <w:sz w:val="28"/>
          <w:szCs w:val="28"/>
        </w:rPr>
        <w:t xml:space="preserve"> Facts ¶ </w:t>
      </w:r>
      <w:r w:rsidR="002A4624" w:rsidRPr="00D00C09">
        <w:rPr>
          <w:rFonts w:ascii="Times New Roman" w:hAnsi="Times New Roman" w:cs="Times New Roman"/>
          <w:sz w:val="28"/>
          <w:szCs w:val="28"/>
        </w:rPr>
        <w:lastRenderedPageBreak/>
        <w:t xml:space="preserve">5.)  </w:t>
      </w:r>
      <w:r w:rsidR="00ED0463" w:rsidRPr="00D00C09">
        <w:rPr>
          <w:rFonts w:ascii="Times New Roman" w:hAnsi="Times New Roman" w:cs="Times New Roman"/>
          <w:sz w:val="28"/>
          <w:szCs w:val="28"/>
        </w:rPr>
        <w:t xml:space="preserve"> Wright disputes</w:t>
      </w:r>
      <w:r w:rsidR="002A4624" w:rsidRPr="00D00C09">
        <w:rPr>
          <w:rFonts w:ascii="Times New Roman" w:hAnsi="Times New Roman" w:cs="Times New Roman"/>
          <w:sz w:val="28"/>
          <w:szCs w:val="28"/>
        </w:rPr>
        <w:t xml:space="preserve"> (Wright Dep. 18)</w:t>
      </w:r>
      <w:r w:rsidR="00ED0463" w:rsidRPr="00D00C09">
        <w:rPr>
          <w:rFonts w:ascii="Times New Roman" w:hAnsi="Times New Roman" w:cs="Times New Roman"/>
          <w:sz w:val="28"/>
          <w:szCs w:val="28"/>
        </w:rPr>
        <w:t xml:space="preserve"> </w:t>
      </w:r>
      <w:r w:rsidR="002A4624" w:rsidRPr="00D00C09">
        <w:rPr>
          <w:rFonts w:ascii="Times New Roman" w:hAnsi="Times New Roman" w:cs="Times New Roman"/>
          <w:sz w:val="28"/>
          <w:szCs w:val="28"/>
        </w:rPr>
        <w:t>Mr. Anderson’s allegation that the officer did not correctly record his responses</w:t>
      </w:r>
      <w:r w:rsidR="00ED0463" w:rsidRPr="00D00C09">
        <w:rPr>
          <w:rFonts w:ascii="Times New Roman" w:hAnsi="Times New Roman" w:cs="Times New Roman"/>
          <w:sz w:val="28"/>
          <w:szCs w:val="28"/>
        </w:rPr>
        <w:t>.</w:t>
      </w:r>
      <w:r w:rsidR="002A4624" w:rsidRPr="00D00C09">
        <w:rPr>
          <w:rFonts w:ascii="Times New Roman" w:hAnsi="Times New Roman" w:cs="Times New Roman"/>
          <w:sz w:val="28"/>
          <w:szCs w:val="28"/>
        </w:rPr>
        <w:t xml:space="preserve"> (Anderson Dep. 40.)</w:t>
      </w:r>
      <w:r w:rsidR="00ED0463" w:rsidRPr="00D00C09">
        <w:rPr>
          <w:rFonts w:ascii="Times New Roman" w:hAnsi="Times New Roman" w:cs="Times New Roman"/>
          <w:sz w:val="28"/>
          <w:szCs w:val="28"/>
        </w:rPr>
        <w:t xml:space="preserve"> </w:t>
      </w:r>
      <w:r w:rsidR="000929A6" w:rsidRPr="00D00C09">
        <w:rPr>
          <w:rFonts w:ascii="Times New Roman" w:hAnsi="Times New Roman" w:cs="Times New Roman"/>
          <w:sz w:val="28"/>
          <w:szCs w:val="28"/>
        </w:rPr>
        <w:t>Wright</w:t>
      </w:r>
      <w:r w:rsidR="004F581F" w:rsidRPr="00D00C09">
        <w:rPr>
          <w:rFonts w:ascii="Times New Roman" w:hAnsi="Times New Roman" w:cs="Times New Roman"/>
          <w:sz w:val="28"/>
          <w:szCs w:val="28"/>
        </w:rPr>
        <w:t xml:space="preserve"> also denies that Mr. Anderson showed any signs of anxiety, depression or suicidal behavior (</w:t>
      </w:r>
      <w:r w:rsidR="002A4624" w:rsidRPr="00D00C09">
        <w:rPr>
          <w:rFonts w:ascii="Times New Roman" w:hAnsi="Times New Roman" w:cs="Times New Roman"/>
          <w:sz w:val="28"/>
          <w:szCs w:val="28"/>
        </w:rPr>
        <w:t>Wright Dep. 18</w:t>
      </w:r>
      <w:r w:rsidR="004F581F" w:rsidRPr="00D00C09">
        <w:rPr>
          <w:rFonts w:ascii="Times New Roman" w:hAnsi="Times New Roman" w:cs="Times New Roman"/>
          <w:sz w:val="28"/>
          <w:szCs w:val="28"/>
        </w:rPr>
        <w:t xml:space="preserve">), </w:t>
      </w:r>
      <w:r w:rsidR="00D92844" w:rsidRPr="00D00C09">
        <w:rPr>
          <w:rFonts w:ascii="Times New Roman" w:hAnsi="Times New Roman" w:cs="Times New Roman"/>
          <w:sz w:val="28"/>
          <w:szCs w:val="28"/>
        </w:rPr>
        <w:t xml:space="preserve">and </w:t>
      </w:r>
      <w:r w:rsidR="000929A6" w:rsidRPr="00D00C09">
        <w:rPr>
          <w:rFonts w:ascii="Times New Roman" w:hAnsi="Times New Roman" w:cs="Times New Roman"/>
          <w:sz w:val="28"/>
          <w:szCs w:val="28"/>
        </w:rPr>
        <w:t xml:space="preserve">she </w:t>
      </w:r>
      <w:r w:rsidR="00D92844" w:rsidRPr="00D00C09">
        <w:rPr>
          <w:rFonts w:ascii="Times New Roman" w:hAnsi="Times New Roman" w:cs="Times New Roman"/>
          <w:sz w:val="28"/>
          <w:szCs w:val="28"/>
        </w:rPr>
        <w:t xml:space="preserve">describes Mr. Anderson as being “sloppy” drunk, slurring his words and “stumbling around.” </w:t>
      </w:r>
      <w:proofErr w:type="gramStart"/>
      <w:r w:rsidR="00D92844" w:rsidRPr="00D00C09">
        <w:rPr>
          <w:rFonts w:ascii="Times New Roman" w:hAnsi="Times New Roman" w:cs="Times New Roman"/>
          <w:sz w:val="28"/>
          <w:szCs w:val="28"/>
        </w:rPr>
        <w:t>(</w:t>
      </w:r>
      <w:r w:rsidR="00D92844" w:rsidRPr="00D00C09">
        <w:rPr>
          <w:rFonts w:ascii="Times New Roman" w:hAnsi="Times New Roman" w:cs="Times New Roman"/>
          <w:i/>
          <w:sz w:val="28"/>
          <w:szCs w:val="28"/>
        </w:rPr>
        <w:t>Id.</w:t>
      </w:r>
      <w:r w:rsidR="00D92844" w:rsidRPr="00D00C09">
        <w:rPr>
          <w:rFonts w:ascii="Times New Roman" w:hAnsi="Times New Roman" w:cs="Times New Roman"/>
          <w:sz w:val="28"/>
          <w:szCs w:val="28"/>
        </w:rPr>
        <w:t xml:space="preserve"> at 10</w:t>
      </w:r>
      <w:r w:rsidR="002A4624" w:rsidRPr="00D00C09">
        <w:rPr>
          <w:rFonts w:ascii="Times New Roman" w:hAnsi="Times New Roman" w:cs="Times New Roman"/>
          <w:sz w:val="28"/>
          <w:szCs w:val="28"/>
        </w:rPr>
        <w:t>, 18</w:t>
      </w:r>
      <w:r w:rsidR="00D92844" w:rsidRPr="00D00C09">
        <w:rPr>
          <w:rFonts w:ascii="Times New Roman" w:hAnsi="Times New Roman" w:cs="Times New Roman"/>
          <w:sz w:val="28"/>
          <w:szCs w:val="28"/>
        </w:rPr>
        <w:t>).</w:t>
      </w:r>
      <w:proofErr w:type="gramEnd"/>
      <w:r w:rsidR="006E2FCD" w:rsidRPr="00D00C09">
        <w:rPr>
          <w:rFonts w:ascii="Times New Roman" w:hAnsi="Times New Roman" w:cs="Times New Roman"/>
          <w:sz w:val="28"/>
          <w:szCs w:val="28"/>
        </w:rPr>
        <w:t xml:space="preserve">  </w:t>
      </w:r>
    </w:p>
    <w:p w14:paraId="0B04BA42" w14:textId="77777777" w:rsidR="00552440" w:rsidRPr="00D00C09" w:rsidRDefault="00552440" w:rsidP="00552440">
      <w:pPr>
        <w:spacing w:line="480" w:lineRule="auto"/>
        <w:rPr>
          <w:rFonts w:ascii="Times New Roman" w:hAnsi="Times New Roman" w:cs="Times New Roman"/>
          <w:sz w:val="28"/>
          <w:szCs w:val="28"/>
        </w:rPr>
      </w:pPr>
      <w:r w:rsidRPr="00D00C09">
        <w:rPr>
          <w:rFonts w:ascii="Times New Roman" w:hAnsi="Times New Roman" w:cs="Times New Roman"/>
          <w:sz w:val="28"/>
          <w:szCs w:val="28"/>
        </w:rPr>
        <w:tab/>
      </w:r>
      <w:r w:rsidR="00EF2299" w:rsidRPr="00D00C09">
        <w:rPr>
          <w:rFonts w:ascii="Times New Roman" w:hAnsi="Times New Roman" w:cs="Times New Roman"/>
          <w:sz w:val="28"/>
          <w:szCs w:val="28"/>
        </w:rPr>
        <w:t xml:space="preserve">A prisoner who answers “yes” when asked if he is suicidal or who shows signs of anxiety or depression, or whom the intake officer reasonably believes may be a danger to himself is handled differently than other inmates. (Stip. Facts ¶ 7.)  </w:t>
      </w:r>
      <w:r w:rsidRPr="00D00C09">
        <w:rPr>
          <w:rFonts w:ascii="Times New Roman" w:hAnsi="Times New Roman" w:cs="Times New Roman"/>
          <w:sz w:val="28"/>
          <w:szCs w:val="28"/>
        </w:rPr>
        <w:t>Mr. Anderson contends that he did info</w:t>
      </w:r>
      <w:r w:rsidR="00E639F9" w:rsidRPr="00D00C09">
        <w:rPr>
          <w:rFonts w:ascii="Times New Roman" w:hAnsi="Times New Roman" w:cs="Times New Roman"/>
          <w:sz w:val="28"/>
          <w:szCs w:val="28"/>
        </w:rPr>
        <w:t>rm Wright that he was depressed</w:t>
      </w:r>
      <w:r w:rsidRPr="00D00C09">
        <w:rPr>
          <w:rFonts w:ascii="Times New Roman" w:hAnsi="Times New Roman" w:cs="Times New Roman"/>
          <w:sz w:val="28"/>
          <w:szCs w:val="28"/>
        </w:rPr>
        <w:t xml:space="preserve"> but that she appeared not hear him nor seem to care</w:t>
      </w:r>
      <w:r w:rsidR="00E639F9" w:rsidRPr="00D00C09">
        <w:rPr>
          <w:rFonts w:ascii="Times New Roman" w:hAnsi="Times New Roman" w:cs="Times New Roman"/>
          <w:sz w:val="28"/>
          <w:szCs w:val="28"/>
        </w:rPr>
        <w:t xml:space="preserve"> about what he was saying</w:t>
      </w:r>
      <w:r w:rsidRPr="00D00C09">
        <w:rPr>
          <w:rFonts w:ascii="Times New Roman" w:hAnsi="Times New Roman" w:cs="Times New Roman"/>
          <w:sz w:val="28"/>
          <w:szCs w:val="28"/>
        </w:rPr>
        <w:t>. (Anderson Dep. 40</w:t>
      </w:r>
      <w:r w:rsidR="00A21316" w:rsidRPr="00D00C09">
        <w:rPr>
          <w:rFonts w:ascii="Times New Roman" w:hAnsi="Times New Roman" w:cs="Times New Roman"/>
          <w:sz w:val="28"/>
          <w:szCs w:val="28"/>
        </w:rPr>
        <w:t>.</w:t>
      </w:r>
      <w:r w:rsidRPr="00D00C09">
        <w:rPr>
          <w:rFonts w:ascii="Times New Roman" w:hAnsi="Times New Roman" w:cs="Times New Roman"/>
          <w:sz w:val="28"/>
          <w:szCs w:val="28"/>
        </w:rPr>
        <w:t xml:space="preserve">) Additionally, Mr. Anderson informed Wright of his fight with his father and that he should “just end it all right now” and that he had attempted suicide before </w:t>
      </w:r>
      <w:r w:rsidR="00E639F9" w:rsidRPr="00D00C09">
        <w:rPr>
          <w:rFonts w:ascii="Times New Roman" w:hAnsi="Times New Roman" w:cs="Times New Roman"/>
          <w:sz w:val="28"/>
          <w:szCs w:val="28"/>
        </w:rPr>
        <w:t>(</w:t>
      </w:r>
      <w:r w:rsidRPr="00D00C09">
        <w:rPr>
          <w:rFonts w:ascii="Times New Roman" w:hAnsi="Times New Roman" w:cs="Times New Roman"/>
          <w:i/>
          <w:sz w:val="28"/>
          <w:szCs w:val="28"/>
        </w:rPr>
        <w:t>id.</w:t>
      </w:r>
      <w:r w:rsidRPr="00D00C09">
        <w:rPr>
          <w:rFonts w:ascii="Times New Roman" w:hAnsi="Times New Roman" w:cs="Times New Roman"/>
          <w:sz w:val="28"/>
          <w:szCs w:val="28"/>
        </w:rPr>
        <w:t xml:space="preserve">), information that should have clearly signaled that he was having suicidal thoughts and should be sent on for further evaluation.  </w:t>
      </w:r>
    </w:p>
    <w:p w14:paraId="4F6A3118" w14:textId="77777777" w:rsidR="00552440" w:rsidRPr="00D00C09" w:rsidRDefault="00552440" w:rsidP="00552440">
      <w:pPr>
        <w:spacing w:line="480" w:lineRule="auto"/>
        <w:rPr>
          <w:rFonts w:ascii="Times New Roman" w:hAnsi="Times New Roman" w:cs="Times New Roman"/>
          <w:sz w:val="28"/>
          <w:szCs w:val="28"/>
        </w:rPr>
      </w:pPr>
      <w:r w:rsidRPr="00D00C09">
        <w:rPr>
          <w:rFonts w:ascii="Times New Roman" w:hAnsi="Times New Roman" w:cs="Times New Roman"/>
          <w:sz w:val="28"/>
          <w:szCs w:val="28"/>
        </w:rPr>
        <w:tab/>
        <w:t xml:space="preserve">Wright </w:t>
      </w:r>
      <w:r w:rsidR="00A21316" w:rsidRPr="00D00C09">
        <w:rPr>
          <w:rFonts w:ascii="Times New Roman" w:hAnsi="Times New Roman" w:cs="Times New Roman"/>
          <w:sz w:val="28"/>
          <w:szCs w:val="28"/>
        </w:rPr>
        <w:t xml:space="preserve">should have also assessed Mr. Anderson </w:t>
      </w:r>
      <w:r w:rsidRPr="00D00C09">
        <w:rPr>
          <w:rFonts w:ascii="Times New Roman" w:hAnsi="Times New Roman" w:cs="Times New Roman"/>
          <w:sz w:val="28"/>
          <w:szCs w:val="28"/>
        </w:rPr>
        <w:t xml:space="preserve">by applying departmental policy #15-105, </w:t>
      </w:r>
      <w:r w:rsidR="00A21316" w:rsidRPr="00D00C09">
        <w:rPr>
          <w:rFonts w:ascii="Times New Roman" w:hAnsi="Times New Roman" w:cs="Times New Roman"/>
          <w:sz w:val="28"/>
          <w:szCs w:val="28"/>
        </w:rPr>
        <w:t>which requires an intake officer to send inmates for further evaluation even if they did not answer affirmatively to five questions (</w:t>
      </w:r>
      <w:r w:rsidR="00A21316" w:rsidRPr="00D00C09">
        <w:rPr>
          <w:rFonts w:ascii="Times New Roman" w:hAnsi="Times New Roman" w:cs="Times New Roman"/>
          <w:i/>
          <w:sz w:val="28"/>
          <w:szCs w:val="28"/>
        </w:rPr>
        <w:t>id.</w:t>
      </w:r>
      <w:r w:rsidR="00A21316" w:rsidRPr="00D00C09">
        <w:rPr>
          <w:rFonts w:ascii="Times New Roman" w:hAnsi="Times New Roman" w:cs="Times New Roman"/>
          <w:sz w:val="28"/>
          <w:szCs w:val="28"/>
        </w:rPr>
        <w:t xml:space="preserve"> at 18) on the first screening form.  She</w:t>
      </w:r>
      <w:r w:rsidRPr="00D00C09">
        <w:rPr>
          <w:rFonts w:ascii="Times New Roman" w:hAnsi="Times New Roman" w:cs="Times New Roman"/>
          <w:sz w:val="28"/>
          <w:szCs w:val="28"/>
        </w:rPr>
        <w:t xml:space="preserve"> had actually</w:t>
      </w:r>
      <w:r w:rsidR="00CA4417" w:rsidRPr="00D00C09">
        <w:rPr>
          <w:rFonts w:ascii="Times New Roman" w:hAnsi="Times New Roman" w:cs="Times New Roman"/>
          <w:sz w:val="28"/>
          <w:szCs w:val="28"/>
        </w:rPr>
        <w:t xml:space="preserve"> evaluated two other detainees who exhibited very similar behavior on</w:t>
      </w:r>
      <w:r w:rsidRPr="00D00C09">
        <w:rPr>
          <w:rFonts w:ascii="Times New Roman" w:hAnsi="Times New Roman" w:cs="Times New Roman"/>
          <w:sz w:val="28"/>
          <w:szCs w:val="28"/>
        </w:rPr>
        <w:t xml:space="preserve"> previous occasions and under circumstances very similar to Mr. Anderson’s. (</w:t>
      </w:r>
      <w:r w:rsidRPr="00D00C09">
        <w:rPr>
          <w:rFonts w:ascii="Times New Roman" w:hAnsi="Times New Roman" w:cs="Times New Roman"/>
          <w:i/>
          <w:sz w:val="28"/>
          <w:szCs w:val="28"/>
        </w:rPr>
        <w:t>Id.</w:t>
      </w:r>
      <w:r w:rsidRPr="00D00C09">
        <w:rPr>
          <w:rFonts w:ascii="Times New Roman" w:hAnsi="Times New Roman" w:cs="Times New Roman"/>
          <w:sz w:val="28"/>
          <w:szCs w:val="28"/>
        </w:rPr>
        <w:t>)</w:t>
      </w:r>
      <w:r w:rsidRPr="00D00C09">
        <w:rPr>
          <w:rFonts w:ascii="Times New Roman" w:hAnsi="Times New Roman" w:cs="Times New Roman"/>
          <w:i/>
          <w:sz w:val="28"/>
          <w:szCs w:val="28"/>
        </w:rPr>
        <w:t xml:space="preserve">  </w:t>
      </w:r>
      <w:r w:rsidRPr="00D00C09">
        <w:rPr>
          <w:rFonts w:ascii="Times New Roman" w:hAnsi="Times New Roman" w:cs="Times New Roman"/>
          <w:sz w:val="28"/>
          <w:szCs w:val="28"/>
        </w:rPr>
        <w:t xml:space="preserve">This back-up policy requires an official to </w:t>
      </w:r>
      <w:r w:rsidRPr="00D00C09">
        <w:rPr>
          <w:rFonts w:ascii="Times New Roman" w:hAnsi="Times New Roman" w:cs="Times New Roman"/>
          <w:sz w:val="28"/>
          <w:szCs w:val="28"/>
        </w:rPr>
        <w:lastRenderedPageBreak/>
        <w:t xml:space="preserve">send a prisoner who answers “yes” when asked if he is suicidal, or who appears to be extremely anxious or depressed for further evaluation. The policy </w:t>
      </w:r>
      <w:r w:rsidR="00CA4417" w:rsidRPr="00D00C09">
        <w:rPr>
          <w:rFonts w:ascii="Times New Roman" w:hAnsi="Times New Roman" w:cs="Times New Roman"/>
          <w:sz w:val="28"/>
          <w:szCs w:val="28"/>
        </w:rPr>
        <w:t xml:space="preserve">also </w:t>
      </w:r>
      <w:r w:rsidRPr="00D00C09">
        <w:rPr>
          <w:rFonts w:ascii="Times New Roman" w:hAnsi="Times New Roman" w:cs="Times New Roman"/>
          <w:sz w:val="28"/>
          <w:szCs w:val="28"/>
        </w:rPr>
        <w:t xml:space="preserve">dictates that the prisoner </w:t>
      </w:r>
      <w:r w:rsidR="00CA4417" w:rsidRPr="00D00C09">
        <w:rPr>
          <w:rFonts w:ascii="Times New Roman" w:hAnsi="Times New Roman" w:cs="Times New Roman"/>
          <w:sz w:val="28"/>
          <w:szCs w:val="28"/>
        </w:rPr>
        <w:t>must</w:t>
      </w:r>
      <w:r w:rsidRPr="00D00C09">
        <w:rPr>
          <w:rFonts w:ascii="Times New Roman" w:hAnsi="Times New Roman" w:cs="Times New Roman"/>
          <w:sz w:val="28"/>
          <w:szCs w:val="28"/>
        </w:rPr>
        <w:t xml:space="preserve"> have loose clothing and belts removed, must be isolated from the general jail population and </w:t>
      </w:r>
      <w:r w:rsidR="00CA4417" w:rsidRPr="00D00C09">
        <w:rPr>
          <w:rFonts w:ascii="Times New Roman" w:hAnsi="Times New Roman" w:cs="Times New Roman"/>
          <w:sz w:val="28"/>
          <w:szCs w:val="28"/>
        </w:rPr>
        <w:t xml:space="preserve">must be </w:t>
      </w:r>
      <w:r w:rsidRPr="00D00C09">
        <w:rPr>
          <w:rFonts w:ascii="Times New Roman" w:hAnsi="Times New Roman" w:cs="Times New Roman"/>
          <w:sz w:val="28"/>
          <w:szCs w:val="28"/>
        </w:rPr>
        <w:t xml:space="preserve">monitored regularly until he can be professionally evaluated. (Stip. Facts ¶ 7.)  </w:t>
      </w:r>
    </w:p>
    <w:p w14:paraId="37EA4B9F" w14:textId="77777777" w:rsidR="00CF09A0" w:rsidRPr="00D00C09" w:rsidRDefault="00172365" w:rsidP="000D0C38">
      <w:pPr>
        <w:spacing w:line="480" w:lineRule="auto"/>
        <w:rPr>
          <w:rFonts w:ascii="Times New Roman" w:hAnsi="Times New Roman" w:cs="Times New Roman"/>
          <w:sz w:val="28"/>
          <w:szCs w:val="28"/>
        </w:rPr>
      </w:pPr>
      <w:r w:rsidRPr="00D00C09">
        <w:rPr>
          <w:rFonts w:ascii="Times New Roman" w:hAnsi="Times New Roman" w:cs="Times New Roman"/>
          <w:sz w:val="28"/>
          <w:szCs w:val="28"/>
        </w:rPr>
        <w:tab/>
      </w:r>
      <w:r w:rsidR="00A33463" w:rsidRPr="00D00C09">
        <w:rPr>
          <w:rFonts w:ascii="Times New Roman" w:hAnsi="Times New Roman" w:cs="Times New Roman"/>
          <w:sz w:val="28"/>
          <w:szCs w:val="28"/>
        </w:rPr>
        <w:t xml:space="preserve">Mr. Anderson filed </w:t>
      </w:r>
      <w:r w:rsidR="00B8057F" w:rsidRPr="00D00C09">
        <w:rPr>
          <w:rFonts w:ascii="Times New Roman" w:hAnsi="Times New Roman" w:cs="Times New Roman"/>
          <w:sz w:val="28"/>
          <w:szCs w:val="28"/>
        </w:rPr>
        <w:t>a c</w:t>
      </w:r>
      <w:r w:rsidR="00A33463" w:rsidRPr="00D00C09">
        <w:rPr>
          <w:rFonts w:ascii="Times New Roman" w:hAnsi="Times New Roman" w:cs="Times New Roman"/>
          <w:sz w:val="28"/>
          <w:szCs w:val="28"/>
        </w:rPr>
        <w:t xml:space="preserve">omplaint </w:t>
      </w:r>
      <w:r w:rsidR="00F72A9A" w:rsidRPr="00D00C09">
        <w:rPr>
          <w:rFonts w:ascii="Times New Roman" w:hAnsi="Times New Roman" w:cs="Times New Roman"/>
          <w:sz w:val="28"/>
          <w:szCs w:val="28"/>
        </w:rPr>
        <w:t>alleging</w:t>
      </w:r>
      <w:r w:rsidR="00A33463" w:rsidRPr="00D00C09">
        <w:rPr>
          <w:rFonts w:ascii="Times New Roman" w:hAnsi="Times New Roman" w:cs="Times New Roman"/>
          <w:sz w:val="28"/>
          <w:szCs w:val="28"/>
        </w:rPr>
        <w:t xml:space="preserve"> that Wright was negligent in her dut</w:t>
      </w:r>
      <w:r w:rsidR="00B8057F" w:rsidRPr="00D00C09">
        <w:rPr>
          <w:rFonts w:ascii="Times New Roman" w:hAnsi="Times New Roman" w:cs="Times New Roman"/>
          <w:sz w:val="28"/>
          <w:szCs w:val="28"/>
        </w:rPr>
        <w:t>y to protect Mr. Anderson from</w:t>
      </w:r>
      <w:r w:rsidR="00A33463" w:rsidRPr="00D00C09">
        <w:rPr>
          <w:rFonts w:ascii="Times New Roman" w:hAnsi="Times New Roman" w:cs="Times New Roman"/>
          <w:sz w:val="28"/>
          <w:szCs w:val="28"/>
        </w:rPr>
        <w:t xml:space="preserve"> self-injury. Wright filed </w:t>
      </w:r>
      <w:r w:rsidR="00B8057F" w:rsidRPr="00D00C09">
        <w:rPr>
          <w:rFonts w:ascii="Times New Roman" w:hAnsi="Times New Roman" w:cs="Times New Roman"/>
          <w:sz w:val="28"/>
          <w:szCs w:val="28"/>
        </w:rPr>
        <w:t>an a</w:t>
      </w:r>
      <w:r w:rsidR="00A33463" w:rsidRPr="00D00C09">
        <w:rPr>
          <w:rFonts w:ascii="Times New Roman" w:hAnsi="Times New Roman" w:cs="Times New Roman"/>
          <w:sz w:val="28"/>
          <w:szCs w:val="28"/>
        </w:rPr>
        <w:t>nswer assert</w:t>
      </w:r>
      <w:r w:rsidR="00B8057F" w:rsidRPr="00D00C09">
        <w:rPr>
          <w:rFonts w:ascii="Times New Roman" w:hAnsi="Times New Roman" w:cs="Times New Roman"/>
          <w:sz w:val="28"/>
          <w:szCs w:val="28"/>
        </w:rPr>
        <w:t>ing</w:t>
      </w:r>
      <w:r w:rsidR="00A33463" w:rsidRPr="00D00C09">
        <w:rPr>
          <w:rFonts w:ascii="Times New Roman" w:hAnsi="Times New Roman" w:cs="Times New Roman"/>
          <w:sz w:val="28"/>
          <w:szCs w:val="28"/>
        </w:rPr>
        <w:t xml:space="preserve"> the affirmative defense of official immunity against any and all claims because </w:t>
      </w:r>
      <w:r w:rsidR="006D1C24" w:rsidRPr="00D00C09">
        <w:rPr>
          <w:rFonts w:ascii="Times New Roman" w:hAnsi="Times New Roman" w:cs="Times New Roman"/>
          <w:sz w:val="28"/>
          <w:szCs w:val="28"/>
        </w:rPr>
        <w:t xml:space="preserve">her actions were discretionary and not malicious.  Wright also </w:t>
      </w:r>
      <w:r w:rsidR="00CF09A0" w:rsidRPr="00D00C09">
        <w:rPr>
          <w:rFonts w:ascii="Times New Roman" w:hAnsi="Times New Roman" w:cs="Times New Roman"/>
          <w:sz w:val="28"/>
          <w:szCs w:val="28"/>
        </w:rPr>
        <w:t>moved</w:t>
      </w:r>
      <w:r w:rsidR="006D1C24" w:rsidRPr="00D00C09">
        <w:rPr>
          <w:rFonts w:ascii="Times New Roman" w:hAnsi="Times New Roman" w:cs="Times New Roman"/>
          <w:sz w:val="28"/>
          <w:szCs w:val="28"/>
        </w:rPr>
        <w:t xml:space="preserve"> for summary judgment under Minnesot</w:t>
      </w:r>
      <w:r w:rsidR="00146588" w:rsidRPr="00D00C09">
        <w:rPr>
          <w:rFonts w:ascii="Times New Roman" w:hAnsi="Times New Roman" w:cs="Times New Roman"/>
          <w:sz w:val="28"/>
          <w:szCs w:val="28"/>
        </w:rPr>
        <w:t>a Rule of Civil Procedure 56.03</w:t>
      </w:r>
      <w:r w:rsidR="00F72A9A" w:rsidRPr="00D00C09">
        <w:rPr>
          <w:rFonts w:ascii="Times New Roman" w:hAnsi="Times New Roman" w:cs="Times New Roman"/>
          <w:sz w:val="28"/>
          <w:szCs w:val="28"/>
        </w:rPr>
        <w:t xml:space="preserve"> based on</w:t>
      </w:r>
      <w:r w:rsidR="00F73CEE" w:rsidRPr="00D00C09">
        <w:rPr>
          <w:rFonts w:ascii="Times New Roman" w:hAnsi="Times New Roman" w:cs="Times New Roman"/>
          <w:sz w:val="28"/>
          <w:szCs w:val="28"/>
        </w:rPr>
        <w:t xml:space="preserve"> official</w:t>
      </w:r>
      <w:r w:rsidR="00146588" w:rsidRPr="00D00C09">
        <w:rPr>
          <w:rFonts w:ascii="Times New Roman" w:hAnsi="Times New Roman" w:cs="Times New Roman"/>
          <w:sz w:val="28"/>
          <w:szCs w:val="28"/>
        </w:rPr>
        <w:t xml:space="preserve"> immunity</w:t>
      </w:r>
      <w:r w:rsidR="00B8057F" w:rsidRPr="00D00C09">
        <w:rPr>
          <w:rFonts w:ascii="Times New Roman" w:hAnsi="Times New Roman" w:cs="Times New Roman"/>
          <w:sz w:val="28"/>
          <w:szCs w:val="28"/>
        </w:rPr>
        <w:t xml:space="preserve">.  </w:t>
      </w:r>
      <w:r w:rsidR="00B26555" w:rsidRPr="00D00C09">
        <w:rPr>
          <w:rFonts w:ascii="Times New Roman" w:hAnsi="Times New Roman" w:cs="Times New Roman"/>
          <w:sz w:val="28"/>
          <w:szCs w:val="28"/>
        </w:rPr>
        <w:t xml:space="preserve">We oppose this motion because there is substantial disagreement in the court record about what happened during Mr. Anderson’s booking process, and the way in which these facts are resolved would </w:t>
      </w:r>
      <w:r w:rsidR="00DC2320" w:rsidRPr="00D00C09">
        <w:rPr>
          <w:rFonts w:ascii="Times New Roman" w:hAnsi="Times New Roman" w:cs="Times New Roman"/>
          <w:sz w:val="28"/>
          <w:szCs w:val="28"/>
        </w:rPr>
        <w:t>affect</w:t>
      </w:r>
      <w:r w:rsidR="00B26555" w:rsidRPr="00D00C09">
        <w:rPr>
          <w:rFonts w:ascii="Times New Roman" w:hAnsi="Times New Roman" w:cs="Times New Roman"/>
          <w:sz w:val="28"/>
          <w:szCs w:val="28"/>
        </w:rPr>
        <w:t xml:space="preserve"> the outcome of this case. </w:t>
      </w:r>
    </w:p>
    <w:p w14:paraId="3263EDCD" w14:textId="77777777" w:rsidR="003B5669" w:rsidRPr="00D00C09" w:rsidRDefault="00FA0531" w:rsidP="00FA0531">
      <w:pPr>
        <w:jc w:val="center"/>
        <w:rPr>
          <w:rFonts w:ascii="Times New Roman" w:hAnsi="Times New Roman" w:cs="Times New Roman"/>
          <w:b/>
          <w:sz w:val="28"/>
          <w:szCs w:val="28"/>
        </w:rPr>
      </w:pPr>
      <w:r w:rsidRPr="00D00C09">
        <w:rPr>
          <w:rFonts w:ascii="Times New Roman" w:hAnsi="Times New Roman" w:cs="Times New Roman"/>
          <w:b/>
          <w:sz w:val="28"/>
          <w:szCs w:val="28"/>
        </w:rPr>
        <w:t>ISSUES</w:t>
      </w:r>
    </w:p>
    <w:p w14:paraId="3EA69F8C" w14:textId="77777777" w:rsidR="007B0F17" w:rsidRPr="00D00C09" w:rsidRDefault="007B0F17" w:rsidP="00FA0531">
      <w:pPr>
        <w:jc w:val="center"/>
        <w:rPr>
          <w:rFonts w:ascii="Times New Roman" w:hAnsi="Times New Roman" w:cs="Times New Roman"/>
          <w:b/>
          <w:sz w:val="28"/>
          <w:szCs w:val="28"/>
        </w:rPr>
      </w:pPr>
    </w:p>
    <w:p w14:paraId="1943A20B" w14:textId="77777777" w:rsidR="00CF09A0" w:rsidRPr="00D00C09" w:rsidRDefault="00FA0531" w:rsidP="001F51AB">
      <w:pPr>
        <w:pStyle w:val="ListParagraph"/>
        <w:numPr>
          <w:ilvl w:val="0"/>
          <w:numId w:val="1"/>
        </w:numPr>
        <w:spacing w:line="480" w:lineRule="auto"/>
        <w:rPr>
          <w:rFonts w:ascii="Times New Roman" w:hAnsi="Times New Roman" w:cs="Times New Roman"/>
          <w:sz w:val="28"/>
          <w:szCs w:val="28"/>
        </w:rPr>
      </w:pPr>
      <w:r w:rsidRPr="00D00C09">
        <w:rPr>
          <w:rFonts w:ascii="Times New Roman" w:hAnsi="Times New Roman" w:cs="Times New Roman"/>
          <w:sz w:val="28"/>
          <w:szCs w:val="28"/>
        </w:rPr>
        <w:t xml:space="preserve">Is </w:t>
      </w:r>
      <w:r w:rsidR="00CF09A0" w:rsidRPr="00D00C09">
        <w:rPr>
          <w:rFonts w:ascii="Times New Roman" w:hAnsi="Times New Roman" w:cs="Times New Roman"/>
          <w:sz w:val="28"/>
          <w:szCs w:val="28"/>
        </w:rPr>
        <w:t>s</w:t>
      </w:r>
      <w:r w:rsidRPr="00D00C09">
        <w:rPr>
          <w:rFonts w:ascii="Times New Roman" w:hAnsi="Times New Roman" w:cs="Times New Roman"/>
          <w:sz w:val="28"/>
          <w:szCs w:val="28"/>
        </w:rPr>
        <w:t xml:space="preserve">ummary </w:t>
      </w:r>
      <w:r w:rsidR="00CF09A0" w:rsidRPr="00D00C09">
        <w:rPr>
          <w:rFonts w:ascii="Times New Roman" w:hAnsi="Times New Roman" w:cs="Times New Roman"/>
          <w:sz w:val="28"/>
          <w:szCs w:val="28"/>
        </w:rPr>
        <w:t>j</w:t>
      </w:r>
      <w:r w:rsidRPr="00D00C09">
        <w:rPr>
          <w:rFonts w:ascii="Times New Roman" w:hAnsi="Times New Roman" w:cs="Times New Roman"/>
          <w:sz w:val="28"/>
          <w:szCs w:val="28"/>
        </w:rPr>
        <w:t xml:space="preserve">udgment </w:t>
      </w:r>
      <w:r w:rsidR="00565C9F" w:rsidRPr="00D00C09">
        <w:rPr>
          <w:rFonts w:ascii="Times New Roman" w:hAnsi="Times New Roman" w:cs="Times New Roman"/>
          <w:sz w:val="28"/>
          <w:szCs w:val="28"/>
        </w:rPr>
        <w:t xml:space="preserve">under Minnesota Rule of Civil Procedure 56.03 </w:t>
      </w:r>
      <w:r w:rsidRPr="00D00C09">
        <w:rPr>
          <w:rFonts w:ascii="Times New Roman" w:hAnsi="Times New Roman" w:cs="Times New Roman"/>
          <w:sz w:val="28"/>
          <w:szCs w:val="28"/>
        </w:rPr>
        <w:t xml:space="preserve">an appropriate remedy </w:t>
      </w:r>
      <w:r w:rsidR="00CF09A0" w:rsidRPr="00D00C09">
        <w:rPr>
          <w:rFonts w:ascii="Times New Roman" w:hAnsi="Times New Roman" w:cs="Times New Roman"/>
          <w:sz w:val="28"/>
          <w:szCs w:val="28"/>
        </w:rPr>
        <w:t>where substantial material facts exist as to whether the Defendant is entitled to official immunity?</w:t>
      </w:r>
    </w:p>
    <w:p w14:paraId="52AC2DDA" w14:textId="77777777" w:rsidR="00394676" w:rsidRPr="00D00C09" w:rsidRDefault="006C2EE1" w:rsidP="001F51AB">
      <w:pPr>
        <w:pStyle w:val="ListParagraph"/>
        <w:numPr>
          <w:ilvl w:val="0"/>
          <w:numId w:val="1"/>
        </w:numPr>
        <w:spacing w:line="480" w:lineRule="auto"/>
        <w:rPr>
          <w:rFonts w:ascii="Times New Roman" w:hAnsi="Times New Roman" w:cs="Times New Roman"/>
          <w:sz w:val="28"/>
          <w:szCs w:val="28"/>
        </w:rPr>
      </w:pPr>
      <w:r w:rsidRPr="00D00C09">
        <w:rPr>
          <w:rFonts w:ascii="Times New Roman" w:hAnsi="Times New Roman" w:cs="Times New Roman"/>
          <w:sz w:val="28"/>
          <w:szCs w:val="28"/>
        </w:rPr>
        <w:t xml:space="preserve">Is a public official </w:t>
      </w:r>
      <w:r w:rsidR="00394676" w:rsidRPr="00D00C09">
        <w:rPr>
          <w:rFonts w:ascii="Times New Roman" w:hAnsi="Times New Roman" w:cs="Times New Roman"/>
          <w:sz w:val="28"/>
          <w:szCs w:val="28"/>
        </w:rPr>
        <w:t>protected by official immunity</w:t>
      </w:r>
      <w:r w:rsidR="004F3F38" w:rsidRPr="00D00C09">
        <w:rPr>
          <w:rFonts w:ascii="Times New Roman" w:hAnsi="Times New Roman" w:cs="Times New Roman"/>
          <w:sz w:val="28"/>
          <w:szCs w:val="28"/>
        </w:rPr>
        <w:t xml:space="preserve"> when</w:t>
      </w:r>
      <w:r w:rsidR="00C455D6" w:rsidRPr="00D00C09">
        <w:rPr>
          <w:rFonts w:ascii="Times New Roman" w:hAnsi="Times New Roman" w:cs="Times New Roman"/>
          <w:sz w:val="28"/>
          <w:szCs w:val="28"/>
        </w:rPr>
        <w:t xml:space="preserve"> </w:t>
      </w:r>
      <w:r w:rsidR="005037D8">
        <w:rPr>
          <w:rFonts w:ascii="Times New Roman" w:hAnsi="Times New Roman" w:cs="Times New Roman"/>
          <w:sz w:val="28"/>
          <w:szCs w:val="28"/>
        </w:rPr>
        <w:t>a</w:t>
      </w:r>
      <w:r w:rsidR="00F55DE2" w:rsidRPr="00D00C09">
        <w:rPr>
          <w:rFonts w:ascii="Times New Roman" w:hAnsi="Times New Roman" w:cs="Times New Roman"/>
          <w:sz w:val="28"/>
          <w:szCs w:val="28"/>
        </w:rPr>
        <w:t xml:space="preserve"> detainee </w:t>
      </w:r>
      <w:r w:rsidR="00C455D6" w:rsidRPr="00D00C09">
        <w:rPr>
          <w:rFonts w:ascii="Times New Roman" w:hAnsi="Times New Roman" w:cs="Times New Roman"/>
          <w:sz w:val="28"/>
          <w:szCs w:val="28"/>
        </w:rPr>
        <w:t>suffers permanent disability because the official failed to take the steps required by departmental policy to protect the detainee</w:t>
      </w:r>
      <w:r w:rsidR="007E7526" w:rsidRPr="00D00C09">
        <w:rPr>
          <w:rFonts w:ascii="Times New Roman" w:hAnsi="Times New Roman" w:cs="Times New Roman"/>
          <w:sz w:val="28"/>
          <w:szCs w:val="28"/>
        </w:rPr>
        <w:t>?</w:t>
      </w:r>
      <w:r w:rsidR="00C455D6" w:rsidRPr="00D00C09">
        <w:rPr>
          <w:rFonts w:ascii="Times New Roman" w:hAnsi="Times New Roman" w:cs="Times New Roman"/>
          <w:sz w:val="28"/>
          <w:szCs w:val="28"/>
        </w:rPr>
        <w:t xml:space="preserve"> </w:t>
      </w:r>
    </w:p>
    <w:p w14:paraId="3267E454" w14:textId="77777777" w:rsidR="00C455D6" w:rsidRPr="00D00C09" w:rsidRDefault="00C455D6" w:rsidP="00C455D6">
      <w:pPr>
        <w:pStyle w:val="ListParagraph"/>
        <w:numPr>
          <w:ilvl w:val="0"/>
          <w:numId w:val="1"/>
        </w:numPr>
        <w:spacing w:line="480" w:lineRule="auto"/>
        <w:rPr>
          <w:rFonts w:ascii="Times New Roman" w:hAnsi="Times New Roman" w:cs="Times New Roman"/>
          <w:b/>
          <w:sz w:val="28"/>
          <w:szCs w:val="28"/>
        </w:rPr>
      </w:pPr>
      <w:r w:rsidRPr="00D00C09">
        <w:rPr>
          <w:rFonts w:ascii="Times New Roman" w:hAnsi="Times New Roman" w:cs="Times New Roman"/>
          <w:sz w:val="28"/>
          <w:szCs w:val="28"/>
        </w:rPr>
        <w:lastRenderedPageBreak/>
        <w:t>Is a public official who performs evaluative duties according to departmental policy and procedures engaging in activities that are purely ministerial in nature even</w:t>
      </w:r>
      <w:r w:rsidR="007E7526" w:rsidRPr="00D00C09">
        <w:rPr>
          <w:rFonts w:ascii="Times New Roman" w:hAnsi="Times New Roman" w:cs="Times New Roman"/>
          <w:sz w:val="28"/>
          <w:szCs w:val="28"/>
        </w:rPr>
        <w:t>,</w:t>
      </w:r>
      <w:r w:rsidRPr="00D00C09">
        <w:rPr>
          <w:rFonts w:ascii="Times New Roman" w:hAnsi="Times New Roman" w:cs="Times New Roman"/>
          <w:sz w:val="28"/>
          <w:szCs w:val="28"/>
        </w:rPr>
        <w:t xml:space="preserve"> if some discretion in the performance is required?  </w:t>
      </w:r>
    </w:p>
    <w:p w14:paraId="56AF4614" w14:textId="77777777" w:rsidR="00FA0531" w:rsidRPr="00D00C09" w:rsidRDefault="00394676" w:rsidP="00662D2C">
      <w:pPr>
        <w:pStyle w:val="ListParagraph"/>
        <w:numPr>
          <w:ilvl w:val="0"/>
          <w:numId w:val="1"/>
        </w:numPr>
        <w:spacing w:line="480" w:lineRule="auto"/>
        <w:rPr>
          <w:rFonts w:ascii="Times New Roman" w:hAnsi="Times New Roman" w:cs="Times New Roman"/>
          <w:sz w:val="28"/>
          <w:szCs w:val="28"/>
        </w:rPr>
      </w:pPr>
      <w:r w:rsidRPr="00D00C09">
        <w:rPr>
          <w:rFonts w:ascii="Times New Roman" w:hAnsi="Times New Roman" w:cs="Times New Roman"/>
          <w:sz w:val="28"/>
          <w:szCs w:val="28"/>
        </w:rPr>
        <w:t>Is a public official</w:t>
      </w:r>
      <w:r w:rsidR="00F73CEE" w:rsidRPr="00D00C09">
        <w:rPr>
          <w:rFonts w:ascii="Times New Roman" w:hAnsi="Times New Roman" w:cs="Times New Roman"/>
          <w:sz w:val="28"/>
          <w:szCs w:val="28"/>
        </w:rPr>
        <w:t xml:space="preserve"> who ignores </w:t>
      </w:r>
      <w:r w:rsidR="00B26555" w:rsidRPr="00D00C09">
        <w:rPr>
          <w:rFonts w:ascii="Times New Roman" w:hAnsi="Times New Roman" w:cs="Times New Roman"/>
          <w:sz w:val="28"/>
          <w:szCs w:val="28"/>
        </w:rPr>
        <w:t xml:space="preserve">physical indications of, and </w:t>
      </w:r>
      <w:r w:rsidR="004F3F38" w:rsidRPr="00D00C09">
        <w:rPr>
          <w:rFonts w:ascii="Times New Roman" w:hAnsi="Times New Roman" w:cs="Times New Roman"/>
          <w:sz w:val="28"/>
          <w:szCs w:val="28"/>
        </w:rPr>
        <w:t>credible</w:t>
      </w:r>
      <w:r w:rsidR="00F73CEE" w:rsidRPr="00D00C09">
        <w:rPr>
          <w:rFonts w:ascii="Times New Roman" w:hAnsi="Times New Roman" w:cs="Times New Roman"/>
          <w:sz w:val="28"/>
          <w:szCs w:val="28"/>
        </w:rPr>
        <w:t xml:space="preserve"> information about</w:t>
      </w:r>
      <w:r w:rsidR="00B26555" w:rsidRPr="00D00C09">
        <w:rPr>
          <w:rFonts w:ascii="Times New Roman" w:hAnsi="Times New Roman" w:cs="Times New Roman"/>
          <w:sz w:val="28"/>
          <w:szCs w:val="28"/>
        </w:rPr>
        <w:t>,</w:t>
      </w:r>
      <w:r w:rsidR="00F73CEE" w:rsidRPr="00D00C09">
        <w:rPr>
          <w:rFonts w:ascii="Times New Roman" w:hAnsi="Times New Roman" w:cs="Times New Roman"/>
          <w:sz w:val="28"/>
          <w:szCs w:val="28"/>
        </w:rPr>
        <w:t xml:space="preserve"> </w:t>
      </w:r>
      <w:r w:rsidR="007E7526" w:rsidRPr="00D00C09">
        <w:rPr>
          <w:rFonts w:ascii="Times New Roman" w:hAnsi="Times New Roman" w:cs="Times New Roman"/>
          <w:sz w:val="28"/>
          <w:szCs w:val="28"/>
        </w:rPr>
        <w:t>an</w:t>
      </w:r>
      <w:r w:rsidR="00F73CEE" w:rsidRPr="00D00C09">
        <w:rPr>
          <w:rFonts w:ascii="Times New Roman" w:hAnsi="Times New Roman" w:cs="Times New Roman"/>
          <w:sz w:val="28"/>
          <w:szCs w:val="28"/>
        </w:rPr>
        <w:t xml:space="preserve"> arrestee’s unstable mental state </w:t>
      </w:r>
      <w:r w:rsidR="003E7416" w:rsidRPr="00D00C09">
        <w:rPr>
          <w:rFonts w:ascii="Times New Roman" w:hAnsi="Times New Roman" w:cs="Times New Roman"/>
          <w:sz w:val="28"/>
          <w:szCs w:val="28"/>
        </w:rPr>
        <w:t xml:space="preserve">guilty of willful and intentional conduct that constitutes malice </w:t>
      </w:r>
      <w:r w:rsidR="00F73CEE" w:rsidRPr="00D00C09">
        <w:rPr>
          <w:rFonts w:ascii="Times New Roman" w:hAnsi="Times New Roman" w:cs="Times New Roman"/>
          <w:sz w:val="28"/>
          <w:szCs w:val="28"/>
        </w:rPr>
        <w:t>that</w:t>
      </w:r>
      <w:r w:rsidR="003E7416" w:rsidRPr="00D00C09">
        <w:rPr>
          <w:rFonts w:ascii="Times New Roman" w:hAnsi="Times New Roman" w:cs="Times New Roman"/>
          <w:sz w:val="28"/>
          <w:szCs w:val="28"/>
        </w:rPr>
        <w:t xml:space="preserve"> disqualifies </w:t>
      </w:r>
      <w:r w:rsidR="00B26555" w:rsidRPr="00D00C09">
        <w:rPr>
          <w:rFonts w:ascii="Times New Roman" w:hAnsi="Times New Roman" w:cs="Times New Roman"/>
          <w:sz w:val="28"/>
          <w:szCs w:val="28"/>
        </w:rPr>
        <w:t>protection under</w:t>
      </w:r>
      <w:r w:rsidR="003E7416" w:rsidRPr="00D00C09">
        <w:rPr>
          <w:rFonts w:ascii="Times New Roman" w:hAnsi="Times New Roman" w:cs="Times New Roman"/>
          <w:sz w:val="28"/>
          <w:szCs w:val="28"/>
        </w:rPr>
        <w:t xml:space="preserve"> official immunity</w:t>
      </w:r>
      <w:r w:rsidR="00565C9F" w:rsidRPr="00D00C09">
        <w:rPr>
          <w:rFonts w:ascii="Times New Roman" w:hAnsi="Times New Roman" w:cs="Times New Roman"/>
          <w:sz w:val="28"/>
          <w:szCs w:val="28"/>
        </w:rPr>
        <w:t>?</w:t>
      </w:r>
    </w:p>
    <w:p w14:paraId="1D2045C2" w14:textId="77777777" w:rsidR="00667A91" w:rsidRPr="00D00C09" w:rsidRDefault="00667A91" w:rsidP="00667A91">
      <w:pPr>
        <w:shd w:val="clear" w:color="auto" w:fill="FFFFFF"/>
        <w:jc w:val="center"/>
        <w:rPr>
          <w:rFonts w:ascii="Times New Roman" w:hAnsi="Times New Roman" w:cs="Times New Roman"/>
          <w:b/>
          <w:color w:val="000000"/>
          <w:sz w:val="28"/>
          <w:szCs w:val="28"/>
        </w:rPr>
      </w:pPr>
      <w:r w:rsidRPr="00D00C09">
        <w:rPr>
          <w:rFonts w:ascii="Times New Roman" w:hAnsi="Times New Roman" w:cs="Times New Roman"/>
          <w:b/>
          <w:color w:val="000000"/>
          <w:sz w:val="28"/>
          <w:szCs w:val="28"/>
        </w:rPr>
        <w:t>ARGUMENT</w:t>
      </w:r>
    </w:p>
    <w:p w14:paraId="7A20EACE" w14:textId="77777777" w:rsidR="007A154B" w:rsidRPr="00D00C09" w:rsidRDefault="007A154B" w:rsidP="00667A91">
      <w:pPr>
        <w:shd w:val="clear" w:color="auto" w:fill="FFFFFF"/>
        <w:jc w:val="center"/>
        <w:rPr>
          <w:rFonts w:ascii="Times New Roman" w:hAnsi="Times New Roman" w:cs="Times New Roman"/>
          <w:b/>
          <w:color w:val="000000"/>
          <w:sz w:val="28"/>
          <w:szCs w:val="28"/>
        </w:rPr>
      </w:pPr>
    </w:p>
    <w:p w14:paraId="5BDCDE0A" w14:textId="77777777" w:rsidR="009B1E59" w:rsidRPr="00D00C09" w:rsidRDefault="00B26555" w:rsidP="003B211A">
      <w:pPr>
        <w:shd w:val="clear" w:color="auto" w:fill="FFFFFF"/>
        <w:spacing w:line="480" w:lineRule="auto"/>
        <w:rPr>
          <w:rFonts w:ascii="Times New Roman" w:hAnsi="Times New Roman" w:cs="Times New Roman"/>
          <w:color w:val="000000"/>
          <w:sz w:val="28"/>
          <w:szCs w:val="28"/>
        </w:rPr>
      </w:pPr>
      <w:r w:rsidRPr="00D00C09">
        <w:rPr>
          <w:rFonts w:ascii="Times New Roman" w:hAnsi="Times New Roman" w:cs="Times New Roman"/>
          <w:color w:val="000000"/>
          <w:sz w:val="28"/>
          <w:szCs w:val="28"/>
        </w:rPr>
        <w:tab/>
      </w:r>
      <w:r w:rsidR="00667A91" w:rsidRPr="00D00C09">
        <w:rPr>
          <w:rFonts w:ascii="Times New Roman" w:hAnsi="Times New Roman" w:cs="Times New Roman"/>
          <w:color w:val="000000"/>
          <w:sz w:val="28"/>
          <w:szCs w:val="28"/>
        </w:rPr>
        <w:t xml:space="preserve">In considering a motion for summary judgment under Minnesota Rule of Civil Procedure 56.03 the court </w:t>
      </w:r>
      <w:r w:rsidR="007A154B" w:rsidRPr="00D00C09">
        <w:rPr>
          <w:rFonts w:ascii="Times New Roman" w:hAnsi="Times New Roman" w:cs="Times New Roman"/>
          <w:color w:val="000000"/>
          <w:sz w:val="28"/>
          <w:szCs w:val="28"/>
        </w:rPr>
        <w:t xml:space="preserve">reviews </w:t>
      </w:r>
      <w:r w:rsidR="00667A91" w:rsidRPr="00D00C09">
        <w:rPr>
          <w:rFonts w:ascii="Times New Roman" w:hAnsi="Times New Roman" w:cs="Times New Roman"/>
          <w:color w:val="000000"/>
          <w:sz w:val="28"/>
          <w:szCs w:val="28"/>
        </w:rPr>
        <w:t xml:space="preserve">all </w:t>
      </w:r>
      <w:r w:rsidR="007A154B" w:rsidRPr="00D00C09">
        <w:rPr>
          <w:rFonts w:ascii="Times New Roman" w:hAnsi="Times New Roman" w:cs="Times New Roman"/>
          <w:color w:val="000000"/>
          <w:sz w:val="28"/>
          <w:szCs w:val="28"/>
        </w:rPr>
        <w:t>documents</w:t>
      </w:r>
      <w:r w:rsidR="00667A91" w:rsidRPr="00D00C09">
        <w:rPr>
          <w:rFonts w:ascii="Times New Roman" w:hAnsi="Times New Roman" w:cs="Times New Roman"/>
          <w:color w:val="000000"/>
          <w:sz w:val="28"/>
          <w:szCs w:val="28"/>
        </w:rPr>
        <w:t xml:space="preserve"> submitted</w:t>
      </w:r>
      <w:r w:rsidR="000C4250" w:rsidRPr="00D00C09">
        <w:rPr>
          <w:rFonts w:ascii="Times New Roman" w:hAnsi="Times New Roman" w:cs="Times New Roman"/>
          <w:color w:val="000000"/>
          <w:sz w:val="28"/>
          <w:szCs w:val="28"/>
        </w:rPr>
        <w:t xml:space="preserve"> into the record</w:t>
      </w:r>
      <w:r w:rsidR="00667A91" w:rsidRPr="00D00C09">
        <w:rPr>
          <w:rFonts w:ascii="Times New Roman" w:hAnsi="Times New Roman" w:cs="Times New Roman"/>
          <w:color w:val="000000"/>
          <w:sz w:val="28"/>
          <w:szCs w:val="28"/>
        </w:rPr>
        <w:t xml:space="preserve">, including the pleadings, depositions, admissions and affidavits, to determine </w:t>
      </w:r>
      <w:r w:rsidR="002B35F2" w:rsidRPr="00D00C09">
        <w:rPr>
          <w:rFonts w:ascii="Times New Roman" w:hAnsi="Times New Roman" w:cs="Times New Roman"/>
          <w:color w:val="000000"/>
          <w:sz w:val="28"/>
          <w:szCs w:val="28"/>
        </w:rPr>
        <w:t>w</w:t>
      </w:r>
      <w:r w:rsidR="00667A91" w:rsidRPr="00D00C09">
        <w:rPr>
          <w:rFonts w:ascii="Times New Roman" w:hAnsi="Times New Roman" w:cs="Times New Roman"/>
          <w:color w:val="000000"/>
          <w:sz w:val="28"/>
          <w:szCs w:val="28"/>
        </w:rPr>
        <w:t xml:space="preserve">hether there </w:t>
      </w:r>
      <w:r w:rsidR="000147E4" w:rsidRPr="00D00C09">
        <w:rPr>
          <w:rFonts w:ascii="Times New Roman" w:hAnsi="Times New Roman" w:cs="Times New Roman"/>
          <w:color w:val="000000"/>
          <w:sz w:val="28"/>
          <w:szCs w:val="28"/>
        </w:rPr>
        <w:t>is a</w:t>
      </w:r>
      <w:r w:rsidR="00667A91" w:rsidRPr="00D00C09">
        <w:rPr>
          <w:rFonts w:ascii="Times New Roman" w:hAnsi="Times New Roman" w:cs="Times New Roman"/>
          <w:color w:val="000000"/>
          <w:sz w:val="28"/>
          <w:szCs w:val="28"/>
        </w:rPr>
        <w:t xml:space="preserve"> dispute </w:t>
      </w:r>
      <w:r w:rsidR="000147E4" w:rsidRPr="00D00C09">
        <w:rPr>
          <w:rFonts w:ascii="Times New Roman" w:hAnsi="Times New Roman" w:cs="Times New Roman"/>
          <w:color w:val="000000"/>
          <w:sz w:val="28"/>
          <w:szCs w:val="28"/>
        </w:rPr>
        <w:t>of any material fact</w:t>
      </w:r>
      <w:r w:rsidR="00667A91" w:rsidRPr="00D00C09">
        <w:rPr>
          <w:rFonts w:ascii="Times New Roman" w:hAnsi="Times New Roman" w:cs="Times New Roman"/>
          <w:color w:val="000000"/>
          <w:sz w:val="28"/>
          <w:szCs w:val="28"/>
        </w:rPr>
        <w:t xml:space="preserve"> and whether either party is entitled to a judgment as a matter of law. </w:t>
      </w:r>
    </w:p>
    <w:p w14:paraId="433F138E" w14:textId="77777777" w:rsidR="00F55575" w:rsidRPr="00D00C09" w:rsidRDefault="009B1E59" w:rsidP="00F55575">
      <w:pPr>
        <w:autoSpaceDE w:val="0"/>
        <w:autoSpaceDN w:val="0"/>
        <w:adjustRightInd w:val="0"/>
        <w:spacing w:line="480" w:lineRule="auto"/>
        <w:rPr>
          <w:rFonts w:ascii="Times New Roman" w:hAnsi="Times New Roman" w:cs="Times New Roman"/>
          <w:sz w:val="28"/>
          <w:szCs w:val="28"/>
        </w:rPr>
      </w:pPr>
      <w:r w:rsidRPr="00D00C09">
        <w:rPr>
          <w:rFonts w:ascii="Times New Roman" w:hAnsi="Times New Roman" w:cs="Times New Roman"/>
          <w:color w:val="000000"/>
          <w:sz w:val="28"/>
          <w:szCs w:val="28"/>
        </w:rPr>
        <w:tab/>
      </w:r>
      <w:r w:rsidR="00667A91" w:rsidRPr="00D00C09">
        <w:rPr>
          <w:rFonts w:ascii="Times New Roman" w:hAnsi="Times New Roman" w:cs="Times New Roman"/>
          <w:color w:val="000000"/>
          <w:sz w:val="28"/>
          <w:szCs w:val="28"/>
        </w:rPr>
        <w:t>A fact is material if it could support a verdict for the party opposing the summary judgment motion.</w:t>
      </w:r>
      <w:r w:rsidR="00667A91" w:rsidRPr="00D00C09">
        <w:rPr>
          <w:rFonts w:ascii="Times New Roman" w:hAnsi="Times New Roman" w:cs="Times New Roman"/>
          <w:color w:val="333333"/>
          <w:sz w:val="28"/>
          <w:szCs w:val="28"/>
        </w:rPr>
        <w:t xml:space="preserve"> </w:t>
      </w:r>
      <w:proofErr w:type="gramStart"/>
      <w:r w:rsidR="005B2B4A" w:rsidRPr="00D00C09">
        <w:rPr>
          <w:rFonts w:ascii="Times New Roman" w:hAnsi="Times New Roman" w:cs="Times New Roman"/>
          <w:i/>
          <w:color w:val="000000"/>
          <w:sz w:val="28"/>
          <w:szCs w:val="28"/>
        </w:rPr>
        <w:t>Schroeder v. St. Louis County</w:t>
      </w:r>
      <w:r w:rsidR="005B2B4A" w:rsidRPr="00D00C09">
        <w:rPr>
          <w:rFonts w:ascii="Times New Roman" w:hAnsi="Times New Roman" w:cs="Times New Roman"/>
          <w:color w:val="000000"/>
          <w:sz w:val="28"/>
          <w:szCs w:val="28"/>
        </w:rPr>
        <w:t>, 708 N.W.2d 497, 507</w:t>
      </w:r>
      <w:r w:rsidR="005B2B4A" w:rsidRPr="00D00C09">
        <w:rPr>
          <w:rFonts w:ascii="Times New Roman" w:hAnsi="Times New Roman" w:cs="Times New Roman"/>
          <w:sz w:val="28"/>
          <w:szCs w:val="28"/>
        </w:rPr>
        <w:t xml:space="preserve"> </w:t>
      </w:r>
      <w:r w:rsidR="005B2B4A" w:rsidRPr="00D00C09">
        <w:rPr>
          <w:rFonts w:ascii="Times New Roman" w:hAnsi="Times New Roman" w:cs="Times New Roman"/>
          <w:color w:val="000000"/>
          <w:sz w:val="28"/>
          <w:szCs w:val="28"/>
        </w:rPr>
        <w:t>(Minn. 2006)</w:t>
      </w:r>
      <w:r w:rsidR="005B2B4A" w:rsidRPr="00D00C09">
        <w:rPr>
          <w:rFonts w:ascii="Times New Roman" w:hAnsi="Times New Roman" w:cs="Times New Roman"/>
          <w:sz w:val="28"/>
          <w:szCs w:val="28"/>
        </w:rPr>
        <w:t>.</w:t>
      </w:r>
      <w:proofErr w:type="gramEnd"/>
      <w:r w:rsidR="005B2B4A" w:rsidRPr="00D00C09">
        <w:rPr>
          <w:rFonts w:ascii="Times New Roman" w:hAnsi="Times New Roman" w:cs="Times New Roman"/>
          <w:sz w:val="28"/>
          <w:szCs w:val="28"/>
        </w:rPr>
        <w:t xml:space="preserve"> </w:t>
      </w:r>
      <w:r w:rsidR="00667A91" w:rsidRPr="00D00C09">
        <w:rPr>
          <w:rFonts w:ascii="Times New Roman" w:hAnsi="Times New Roman" w:cs="Times New Roman"/>
          <w:color w:val="333333"/>
          <w:sz w:val="28"/>
          <w:szCs w:val="28"/>
        </w:rPr>
        <w:t xml:space="preserve"> </w:t>
      </w:r>
      <w:r w:rsidR="00667A91" w:rsidRPr="00D00C09">
        <w:rPr>
          <w:rFonts w:ascii="Times New Roman" w:hAnsi="Times New Roman" w:cs="Times New Roman"/>
          <w:color w:val="000000"/>
          <w:sz w:val="28"/>
          <w:szCs w:val="28"/>
        </w:rPr>
        <w:t xml:space="preserve">The court will review all pleadings, affidavits, depositions and admissions as a whole to ensure no material fact is in dispute before determining that a movant is entitled to summary judgment as a matter of law. </w:t>
      </w:r>
      <w:proofErr w:type="spellStart"/>
      <w:r w:rsidR="00667A91" w:rsidRPr="00D00C09">
        <w:rPr>
          <w:rFonts w:ascii="Times New Roman" w:hAnsi="Times New Roman" w:cs="Times New Roman"/>
          <w:i/>
          <w:color w:val="000000"/>
          <w:sz w:val="28"/>
          <w:szCs w:val="28"/>
        </w:rPr>
        <w:t>Abdallah</w:t>
      </w:r>
      <w:proofErr w:type="spellEnd"/>
      <w:r w:rsidR="00667A91" w:rsidRPr="00D00C09">
        <w:rPr>
          <w:rFonts w:ascii="Times New Roman" w:hAnsi="Times New Roman" w:cs="Times New Roman"/>
          <w:i/>
          <w:color w:val="000000"/>
          <w:sz w:val="28"/>
          <w:szCs w:val="28"/>
        </w:rPr>
        <w:t>, Inc. v. Martin</w:t>
      </w:r>
      <w:r w:rsidR="00667A91" w:rsidRPr="00D00C09">
        <w:rPr>
          <w:rFonts w:ascii="Times New Roman" w:hAnsi="Times New Roman" w:cs="Times New Roman"/>
          <w:color w:val="000000"/>
          <w:sz w:val="28"/>
          <w:szCs w:val="28"/>
        </w:rPr>
        <w:t xml:space="preserve">, </w:t>
      </w:r>
      <w:hyperlink r:id="rId9" w:history="1">
        <w:r w:rsidR="00CA4417" w:rsidRPr="00D00C09">
          <w:rPr>
            <w:rFonts w:ascii="Times New Roman" w:hAnsi="Times New Roman" w:cs="Times New Roman"/>
            <w:color w:val="000000"/>
            <w:sz w:val="28"/>
            <w:szCs w:val="28"/>
          </w:rPr>
          <w:t>65 N.W.2d 641</w:t>
        </w:r>
      </w:hyperlink>
      <w:r w:rsidR="00CA4417" w:rsidRPr="00D00C09">
        <w:rPr>
          <w:rFonts w:ascii="Times New Roman" w:hAnsi="Times New Roman" w:cs="Times New Roman"/>
          <w:color w:val="000000"/>
          <w:sz w:val="28"/>
          <w:szCs w:val="28"/>
        </w:rPr>
        <w:t>,</w:t>
      </w:r>
      <w:r w:rsidR="006173BB" w:rsidRPr="00D00C09">
        <w:rPr>
          <w:rFonts w:ascii="Times New Roman" w:hAnsi="Times New Roman" w:cs="Times New Roman"/>
          <w:color w:val="000000"/>
          <w:sz w:val="28"/>
          <w:szCs w:val="28"/>
        </w:rPr>
        <w:t xml:space="preserve"> 423</w:t>
      </w:r>
      <w:r w:rsidR="00CA4417" w:rsidRPr="00D00C09">
        <w:rPr>
          <w:rFonts w:ascii="Times New Roman" w:hAnsi="Times New Roman" w:cs="Times New Roman"/>
          <w:color w:val="000000"/>
          <w:sz w:val="28"/>
          <w:szCs w:val="28"/>
        </w:rPr>
        <w:t xml:space="preserve"> </w:t>
      </w:r>
      <w:r w:rsidR="00667A91" w:rsidRPr="00D00C09">
        <w:rPr>
          <w:rFonts w:ascii="Times New Roman" w:hAnsi="Times New Roman" w:cs="Times New Roman"/>
          <w:color w:val="000000"/>
          <w:sz w:val="28"/>
          <w:szCs w:val="28"/>
        </w:rPr>
        <w:t>(</w:t>
      </w:r>
      <w:r w:rsidR="00CA4417" w:rsidRPr="00D00C09">
        <w:rPr>
          <w:rFonts w:ascii="Times New Roman" w:hAnsi="Times New Roman" w:cs="Times New Roman"/>
          <w:color w:val="000000"/>
          <w:sz w:val="28"/>
          <w:szCs w:val="28"/>
        </w:rPr>
        <w:t xml:space="preserve">Minn. </w:t>
      </w:r>
      <w:r w:rsidR="00667A91" w:rsidRPr="00D00C09">
        <w:rPr>
          <w:rFonts w:ascii="Times New Roman" w:hAnsi="Times New Roman" w:cs="Times New Roman"/>
          <w:color w:val="000000"/>
          <w:sz w:val="28"/>
          <w:szCs w:val="28"/>
        </w:rPr>
        <w:t>1954).  The court views the facts in the light most favorable to the non-moving party</w:t>
      </w:r>
      <w:r w:rsidR="00352402" w:rsidRPr="00D00C09">
        <w:rPr>
          <w:rFonts w:ascii="Times New Roman" w:hAnsi="Times New Roman" w:cs="Times New Roman"/>
          <w:color w:val="000000"/>
          <w:sz w:val="28"/>
          <w:szCs w:val="28"/>
        </w:rPr>
        <w:t>.</w:t>
      </w:r>
      <w:r w:rsidR="00667A91" w:rsidRPr="00D00C09">
        <w:rPr>
          <w:rFonts w:ascii="Times New Roman" w:hAnsi="Times New Roman" w:cs="Times New Roman"/>
          <w:color w:val="000000"/>
          <w:sz w:val="28"/>
          <w:szCs w:val="28"/>
        </w:rPr>
        <w:t xml:space="preserve"> </w:t>
      </w:r>
      <w:r w:rsidR="00667A91" w:rsidRPr="00D00C09">
        <w:rPr>
          <w:rFonts w:ascii="Times New Roman" w:hAnsi="Times New Roman" w:cs="Times New Roman"/>
          <w:i/>
          <w:color w:val="000000"/>
          <w:sz w:val="28"/>
          <w:szCs w:val="28"/>
        </w:rPr>
        <w:t xml:space="preserve">Bradford Sch., Inc. v. </w:t>
      </w:r>
      <w:proofErr w:type="spellStart"/>
      <w:r w:rsidR="00667A91" w:rsidRPr="00D00C09">
        <w:rPr>
          <w:rFonts w:ascii="Times New Roman" w:hAnsi="Times New Roman" w:cs="Times New Roman"/>
          <w:i/>
          <w:color w:val="000000"/>
          <w:sz w:val="28"/>
          <w:szCs w:val="28"/>
        </w:rPr>
        <w:t>Maetzold</w:t>
      </w:r>
      <w:proofErr w:type="spellEnd"/>
      <w:r w:rsidR="00667A91" w:rsidRPr="00D00C09">
        <w:rPr>
          <w:rFonts w:ascii="Times New Roman" w:hAnsi="Times New Roman" w:cs="Times New Roman"/>
          <w:i/>
          <w:color w:val="000000"/>
          <w:sz w:val="28"/>
          <w:szCs w:val="28"/>
        </w:rPr>
        <w:t xml:space="preserve">, </w:t>
      </w:r>
      <w:r w:rsidR="00667A91" w:rsidRPr="00D00C09">
        <w:rPr>
          <w:rFonts w:ascii="Times New Roman" w:hAnsi="Times New Roman" w:cs="Times New Roman"/>
          <w:color w:val="000000"/>
          <w:sz w:val="28"/>
          <w:szCs w:val="28"/>
        </w:rPr>
        <w:t xml:space="preserve">397 </w:t>
      </w:r>
      <w:r w:rsidR="00667A91" w:rsidRPr="00D00C09">
        <w:rPr>
          <w:rFonts w:ascii="Times New Roman" w:hAnsi="Times New Roman" w:cs="Times New Roman"/>
          <w:color w:val="000000"/>
          <w:sz w:val="28"/>
          <w:szCs w:val="28"/>
        </w:rPr>
        <w:lastRenderedPageBreak/>
        <w:t>N.W.2d 427</w:t>
      </w:r>
      <w:r w:rsidR="00352402" w:rsidRPr="00D00C09">
        <w:rPr>
          <w:rFonts w:ascii="Times New Roman" w:hAnsi="Times New Roman" w:cs="Times New Roman"/>
          <w:color w:val="000000"/>
          <w:sz w:val="28"/>
          <w:szCs w:val="28"/>
        </w:rPr>
        <w:t>, 429</w:t>
      </w:r>
      <w:r w:rsidR="00667A91" w:rsidRPr="00D00C09">
        <w:rPr>
          <w:rFonts w:ascii="Times New Roman" w:hAnsi="Times New Roman" w:cs="Times New Roman"/>
          <w:color w:val="000000"/>
          <w:sz w:val="28"/>
          <w:szCs w:val="28"/>
        </w:rPr>
        <w:t xml:space="preserve"> (Minn. 1986).  Doubts must be resolved against the moving party, who has the burden of proof that there are no issues in dispute. </w:t>
      </w:r>
      <w:r w:rsidR="00667A91" w:rsidRPr="00D00C09">
        <w:rPr>
          <w:rFonts w:ascii="Times New Roman" w:hAnsi="Times New Roman" w:cs="Times New Roman"/>
          <w:i/>
          <w:color w:val="000000"/>
          <w:sz w:val="28"/>
          <w:szCs w:val="28"/>
        </w:rPr>
        <w:t xml:space="preserve">Nord v. </w:t>
      </w:r>
      <w:proofErr w:type="spellStart"/>
      <w:r w:rsidR="00667A91" w:rsidRPr="00D00C09">
        <w:rPr>
          <w:rFonts w:ascii="Times New Roman" w:hAnsi="Times New Roman" w:cs="Times New Roman"/>
          <w:i/>
          <w:color w:val="000000"/>
          <w:sz w:val="28"/>
          <w:szCs w:val="28"/>
        </w:rPr>
        <w:t>Herreid</w:t>
      </w:r>
      <w:proofErr w:type="spellEnd"/>
      <w:r w:rsidR="00667A91" w:rsidRPr="00D00C09">
        <w:rPr>
          <w:rFonts w:ascii="Times New Roman" w:hAnsi="Times New Roman" w:cs="Times New Roman"/>
          <w:i/>
          <w:color w:val="000000"/>
          <w:sz w:val="28"/>
          <w:szCs w:val="28"/>
        </w:rPr>
        <w:t xml:space="preserve">, </w:t>
      </w:r>
      <w:r w:rsidR="00667A91" w:rsidRPr="00D00C09">
        <w:rPr>
          <w:rFonts w:ascii="Times New Roman" w:hAnsi="Times New Roman" w:cs="Times New Roman"/>
          <w:color w:val="000000"/>
          <w:sz w:val="28"/>
          <w:szCs w:val="28"/>
        </w:rPr>
        <w:t xml:space="preserve">305 N.W.2d 337, 340 (Minn. 1981) </w:t>
      </w:r>
      <w:r w:rsidR="00352402" w:rsidRPr="00D00C09">
        <w:rPr>
          <w:rFonts w:ascii="Times New Roman" w:hAnsi="Times New Roman" w:cs="Times New Roman"/>
          <w:color w:val="000000"/>
          <w:sz w:val="28"/>
          <w:szCs w:val="28"/>
        </w:rPr>
        <w:t>(</w:t>
      </w:r>
      <w:r w:rsidR="00667A91" w:rsidRPr="00D00C09">
        <w:rPr>
          <w:rFonts w:ascii="Times New Roman" w:hAnsi="Times New Roman" w:cs="Times New Roman"/>
          <w:color w:val="000000"/>
          <w:sz w:val="28"/>
          <w:szCs w:val="28"/>
        </w:rPr>
        <w:t xml:space="preserve">citing </w:t>
      </w:r>
      <w:r w:rsidR="00667A91" w:rsidRPr="00D00C09">
        <w:rPr>
          <w:rFonts w:ascii="Times New Roman" w:hAnsi="Times New Roman" w:cs="Times New Roman"/>
          <w:i/>
          <w:color w:val="000000"/>
          <w:sz w:val="28"/>
          <w:szCs w:val="28"/>
        </w:rPr>
        <w:t>Anderson v. Twin City Rapid Transit Co.</w:t>
      </w:r>
      <w:r w:rsidR="00667A91" w:rsidRPr="00D00C09">
        <w:rPr>
          <w:rFonts w:ascii="Times New Roman" w:hAnsi="Times New Roman" w:cs="Times New Roman"/>
          <w:color w:val="000000"/>
          <w:sz w:val="28"/>
          <w:szCs w:val="28"/>
        </w:rPr>
        <w:t>, 84 N.W.2d 593 (Minn. 1957)</w:t>
      </w:r>
      <w:r w:rsidR="00352402" w:rsidRPr="00D00C09">
        <w:rPr>
          <w:rFonts w:ascii="Times New Roman" w:hAnsi="Times New Roman" w:cs="Times New Roman"/>
          <w:color w:val="000000"/>
          <w:sz w:val="28"/>
          <w:szCs w:val="28"/>
        </w:rPr>
        <w:t>)</w:t>
      </w:r>
      <w:r w:rsidR="00667A91" w:rsidRPr="00D00C09">
        <w:rPr>
          <w:rFonts w:ascii="Times New Roman" w:hAnsi="Times New Roman" w:cs="Times New Roman"/>
          <w:color w:val="000000"/>
          <w:sz w:val="28"/>
          <w:szCs w:val="28"/>
        </w:rPr>
        <w:t xml:space="preserve">.  The non-moving party does not need to present undisputed evidence or conclusively establish favorable facts to defeat a summary judgment motion, but must merely show that there is a genuine issue of material fact for trial. </w:t>
      </w:r>
      <w:proofErr w:type="gramStart"/>
      <w:r w:rsidR="00BF44D5" w:rsidRPr="00D00C09">
        <w:rPr>
          <w:rFonts w:ascii="Times New Roman" w:hAnsi="Times New Roman" w:cs="Times New Roman"/>
          <w:color w:val="000000"/>
          <w:sz w:val="28"/>
          <w:szCs w:val="28"/>
        </w:rPr>
        <w:t>S</w:t>
      </w:r>
      <w:r w:rsidR="00BA5E49" w:rsidRPr="00D00C09">
        <w:rPr>
          <w:rFonts w:ascii="Times New Roman" w:hAnsi="Times New Roman" w:cs="Times New Roman"/>
          <w:i/>
          <w:color w:val="000000"/>
          <w:sz w:val="28"/>
          <w:szCs w:val="28"/>
        </w:rPr>
        <w:t>chroeder v. St. Louis County</w:t>
      </w:r>
      <w:r w:rsidR="00BA5E49" w:rsidRPr="00D00C09">
        <w:rPr>
          <w:rFonts w:ascii="Times New Roman" w:hAnsi="Times New Roman" w:cs="Times New Roman"/>
          <w:color w:val="000000"/>
          <w:sz w:val="28"/>
          <w:szCs w:val="28"/>
        </w:rPr>
        <w:t>, 708 N.W.2d 497, 507 (Minn.2006)</w:t>
      </w:r>
      <w:r w:rsidR="00F55575" w:rsidRPr="00D00C09">
        <w:rPr>
          <w:rFonts w:ascii="Times New Roman" w:hAnsi="Times New Roman" w:cs="Times New Roman"/>
          <w:sz w:val="28"/>
          <w:szCs w:val="28"/>
        </w:rPr>
        <w:t>.</w:t>
      </w:r>
      <w:proofErr w:type="gramEnd"/>
      <w:r w:rsidR="00D07192" w:rsidRPr="00D00C09">
        <w:rPr>
          <w:rFonts w:ascii="Times New Roman" w:hAnsi="Times New Roman" w:cs="Times New Roman"/>
          <w:sz w:val="28"/>
          <w:szCs w:val="28"/>
        </w:rPr>
        <w:br/>
      </w:r>
    </w:p>
    <w:p w14:paraId="65DDF3F8" w14:textId="77777777" w:rsidR="00552440" w:rsidRPr="00D00C09" w:rsidRDefault="00667A91" w:rsidP="007A154B">
      <w:pPr>
        <w:pStyle w:val="ListParagraph"/>
        <w:numPr>
          <w:ilvl w:val="0"/>
          <w:numId w:val="4"/>
        </w:numPr>
        <w:autoSpaceDE w:val="0"/>
        <w:autoSpaceDN w:val="0"/>
        <w:adjustRightInd w:val="0"/>
        <w:ind w:left="360"/>
        <w:rPr>
          <w:rFonts w:ascii="Times New Roman" w:hAnsi="Times New Roman" w:cs="Times New Roman"/>
          <w:sz w:val="28"/>
          <w:szCs w:val="28"/>
        </w:rPr>
      </w:pPr>
      <w:r w:rsidRPr="00D00C09">
        <w:rPr>
          <w:rFonts w:ascii="Times New Roman" w:hAnsi="Times New Roman" w:cs="Times New Roman"/>
          <w:b/>
          <w:sz w:val="28"/>
          <w:szCs w:val="28"/>
        </w:rPr>
        <w:t xml:space="preserve">Wright is not entitled to summary judgment because the depositions, </w:t>
      </w:r>
    </w:p>
    <w:p w14:paraId="0EE55294" w14:textId="77777777" w:rsidR="007A154B" w:rsidRPr="00D00C09" w:rsidRDefault="00667A91" w:rsidP="00552440">
      <w:pPr>
        <w:autoSpaceDE w:val="0"/>
        <w:autoSpaceDN w:val="0"/>
        <w:adjustRightInd w:val="0"/>
        <w:rPr>
          <w:rFonts w:ascii="Times New Roman" w:hAnsi="Times New Roman" w:cs="Times New Roman"/>
          <w:sz w:val="28"/>
          <w:szCs w:val="28"/>
        </w:rPr>
      </w:pPr>
      <w:proofErr w:type="gramStart"/>
      <w:r w:rsidRPr="00D00C09">
        <w:rPr>
          <w:rFonts w:ascii="Times New Roman" w:hAnsi="Times New Roman" w:cs="Times New Roman"/>
          <w:b/>
          <w:sz w:val="28"/>
          <w:szCs w:val="28"/>
        </w:rPr>
        <w:t>affidavits</w:t>
      </w:r>
      <w:proofErr w:type="gramEnd"/>
      <w:r w:rsidRPr="00D00C09">
        <w:rPr>
          <w:rFonts w:ascii="Times New Roman" w:hAnsi="Times New Roman" w:cs="Times New Roman"/>
          <w:b/>
          <w:sz w:val="28"/>
          <w:szCs w:val="28"/>
        </w:rPr>
        <w:t xml:space="preserve"> and admissions taken as a whole demonstrate that there are essential facts at issue</w:t>
      </w:r>
      <w:r w:rsidR="00DA328E" w:rsidRPr="00D00C09">
        <w:rPr>
          <w:rFonts w:ascii="Times New Roman" w:hAnsi="Times New Roman" w:cs="Times New Roman"/>
          <w:b/>
          <w:sz w:val="28"/>
          <w:szCs w:val="28"/>
        </w:rPr>
        <w:t xml:space="preserve">. </w:t>
      </w:r>
    </w:p>
    <w:p w14:paraId="0E9DB74F" w14:textId="77777777" w:rsidR="001D38D6" w:rsidRPr="00D00C09" w:rsidRDefault="001D38D6" w:rsidP="007A154B">
      <w:pPr>
        <w:autoSpaceDE w:val="0"/>
        <w:autoSpaceDN w:val="0"/>
        <w:adjustRightInd w:val="0"/>
        <w:spacing w:line="480" w:lineRule="auto"/>
        <w:ind w:left="360"/>
        <w:rPr>
          <w:rFonts w:ascii="Times New Roman" w:hAnsi="Times New Roman" w:cs="Times New Roman"/>
          <w:sz w:val="28"/>
          <w:szCs w:val="28"/>
        </w:rPr>
      </w:pPr>
    </w:p>
    <w:p w14:paraId="538E065F" w14:textId="77777777" w:rsidR="004C1101" w:rsidRPr="00D00C09" w:rsidRDefault="008F181E" w:rsidP="001562D9">
      <w:pPr>
        <w:autoSpaceDE w:val="0"/>
        <w:autoSpaceDN w:val="0"/>
        <w:adjustRightInd w:val="0"/>
        <w:spacing w:line="480" w:lineRule="auto"/>
        <w:rPr>
          <w:rFonts w:ascii="Times New Roman" w:hAnsi="Times New Roman" w:cs="Times New Roman"/>
          <w:color w:val="000000"/>
          <w:sz w:val="28"/>
          <w:szCs w:val="28"/>
        </w:rPr>
      </w:pPr>
      <w:r w:rsidRPr="00D00C09">
        <w:rPr>
          <w:rFonts w:ascii="Times New Roman" w:hAnsi="Times New Roman" w:cs="Times New Roman"/>
          <w:sz w:val="28"/>
          <w:szCs w:val="28"/>
        </w:rPr>
        <w:tab/>
      </w:r>
      <w:r w:rsidR="001562D9" w:rsidRPr="00D00C09">
        <w:rPr>
          <w:rFonts w:ascii="Times New Roman" w:hAnsi="Times New Roman" w:cs="Times New Roman"/>
          <w:color w:val="000000"/>
          <w:sz w:val="28"/>
          <w:szCs w:val="28"/>
        </w:rPr>
        <w:t>A material fact is one of such a nature as will affect the result or outcome of the case depending on its resolution</w:t>
      </w:r>
      <w:r w:rsidR="001562D9" w:rsidRPr="00D00C09">
        <w:rPr>
          <w:rFonts w:ascii="Times New Roman" w:hAnsi="Times New Roman" w:cs="Times New Roman"/>
          <w:sz w:val="28"/>
          <w:szCs w:val="28"/>
        </w:rPr>
        <w:t>.</w:t>
      </w:r>
      <w:r w:rsidR="001D38D6" w:rsidRPr="00D00C09">
        <w:rPr>
          <w:rFonts w:ascii="Times New Roman" w:hAnsi="Times New Roman" w:cs="Times New Roman"/>
          <w:color w:val="000000"/>
          <w:sz w:val="28"/>
          <w:szCs w:val="28"/>
        </w:rPr>
        <w:t xml:space="preserve"> </w:t>
      </w:r>
      <w:proofErr w:type="gramStart"/>
      <w:r w:rsidR="001D38D6" w:rsidRPr="00D00C09">
        <w:rPr>
          <w:rFonts w:ascii="Times New Roman" w:hAnsi="Times New Roman" w:cs="Times New Roman"/>
          <w:i/>
          <w:color w:val="000000"/>
          <w:sz w:val="28"/>
          <w:szCs w:val="28"/>
        </w:rPr>
        <w:t>Zappa v. Fahey</w:t>
      </w:r>
      <w:r w:rsidR="001D38D6" w:rsidRPr="00D00C09">
        <w:rPr>
          <w:rFonts w:ascii="Times New Roman" w:hAnsi="Times New Roman" w:cs="Times New Roman"/>
          <w:color w:val="000000"/>
          <w:sz w:val="28"/>
          <w:szCs w:val="28"/>
        </w:rPr>
        <w:t>, 245</w:t>
      </w:r>
      <w:r w:rsidR="001562D9" w:rsidRPr="00D00C09">
        <w:rPr>
          <w:rFonts w:ascii="Times New Roman" w:hAnsi="Times New Roman" w:cs="Times New Roman"/>
          <w:color w:val="000000"/>
          <w:sz w:val="28"/>
          <w:szCs w:val="28"/>
        </w:rPr>
        <w:t xml:space="preserve"> </w:t>
      </w:r>
      <w:r w:rsidR="001D38D6" w:rsidRPr="00D00C09">
        <w:rPr>
          <w:rFonts w:ascii="Times New Roman" w:hAnsi="Times New Roman" w:cs="Times New Roman"/>
          <w:color w:val="000000"/>
          <w:sz w:val="28"/>
          <w:szCs w:val="28"/>
        </w:rPr>
        <w:t>N.W.2</w:t>
      </w:r>
      <w:r w:rsidR="001562D9" w:rsidRPr="00D00C09">
        <w:rPr>
          <w:rFonts w:ascii="Times New Roman" w:hAnsi="Times New Roman" w:cs="Times New Roman"/>
          <w:color w:val="000000"/>
          <w:sz w:val="28"/>
          <w:szCs w:val="28"/>
        </w:rPr>
        <w:t xml:space="preserve">d </w:t>
      </w:r>
      <w:r w:rsidR="001D38D6" w:rsidRPr="00D00C09">
        <w:rPr>
          <w:rFonts w:ascii="Times New Roman" w:hAnsi="Times New Roman" w:cs="Times New Roman"/>
          <w:color w:val="000000"/>
          <w:sz w:val="28"/>
          <w:szCs w:val="28"/>
        </w:rPr>
        <w:t>258, 259 (Minn. 1976).</w:t>
      </w:r>
      <w:proofErr w:type="gramEnd"/>
      <w:r w:rsidR="001562D9" w:rsidRPr="00D00C09">
        <w:rPr>
          <w:rFonts w:ascii="Times New Roman" w:hAnsi="Times New Roman" w:cs="Times New Roman"/>
          <w:color w:val="000000"/>
          <w:sz w:val="28"/>
          <w:szCs w:val="28"/>
        </w:rPr>
        <w:t xml:space="preserve"> </w:t>
      </w:r>
      <w:r w:rsidR="00667A91" w:rsidRPr="00D00C09">
        <w:rPr>
          <w:rFonts w:ascii="Times New Roman" w:hAnsi="Times New Roman" w:cs="Times New Roman"/>
          <w:color w:val="000000"/>
          <w:sz w:val="28"/>
          <w:szCs w:val="28"/>
        </w:rPr>
        <w:t xml:space="preserve">“Substantial evidence” refers to legal sufficiency and does not refer to the amount of the evidence </w:t>
      </w:r>
      <w:proofErr w:type="spellStart"/>
      <w:r w:rsidR="00667A91" w:rsidRPr="00D00C09">
        <w:rPr>
          <w:rFonts w:ascii="Times New Roman" w:hAnsi="Times New Roman" w:cs="Times New Roman"/>
          <w:color w:val="000000"/>
          <w:sz w:val="28"/>
          <w:szCs w:val="28"/>
        </w:rPr>
        <w:t>proferred</w:t>
      </w:r>
      <w:proofErr w:type="spellEnd"/>
      <w:r w:rsidR="00667A91" w:rsidRPr="00D00C09">
        <w:rPr>
          <w:rFonts w:ascii="Times New Roman" w:hAnsi="Times New Roman" w:cs="Times New Roman"/>
          <w:color w:val="000000"/>
          <w:sz w:val="28"/>
          <w:szCs w:val="28"/>
        </w:rPr>
        <w:t xml:space="preserve">. </w:t>
      </w:r>
      <w:r w:rsidR="00667A91" w:rsidRPr="00D00C09">
        <w:rPr>
          <w:rFonts w:ascii="Times New Roman" w:hAnsi="Times New Roman" w:cs="Times New Roman"/>
          <w:i/>
          <w:color w:val="000000"/>
          <w:sz w:val="28"/>
          <w:szCs w:val="28"/>
        </w:rPr>
        <w:t>DLH, Inc. v. Russ</w:t>
      </w:r>
      <w:r w:rsidR="001562D9" w:rsidRPr="00D00C09">
        <w:rPr>
          <w:rFonts w:ascii="Times New Roman" w:hAnsi="Times New Roman" w:cs="Times New Roman"/>
          <w:color w:val="000000"/>
          <w:sz w:val="28"/>
          <w:szCs w:val="28"/>
        </w:rPr>
        <w:t xml:space="preserve">, 566 N.W.2d </w:t>
      </w:r>
      <w:r w:rsidR="00667A91" w:rsidRPr="00D00C09">
        <w:rPr>
          <w:rFonts w:ascii="Times New Roman" w:hAnsi="Times New Roman" w:cs="Times New Roman"/>
          <w:color w:val="000000"/>
          <w:sz w:val="28"/>
          <w:szCs w:val="28"/>
        </w:rPr>
        <w:t>60</w:t>
      </w:r>
      <w:r w:rsidR="001562D9" w:rsidRPr="00D00C09">
        <w:rPr>
          <w:rFonts w:ascii="Times New Roman" w:hAnsi="Times New Roman" w:cs="Times New Roman"/>
          <w:color w:val="000000"/>
          <w:sz w:val="28"/>
          <w:szCs w:val="28"/>
        </w:rPr>
        <w:t>, 69</w:t>
      </w:r>
      <w:r w:rsidR="00667A91" w:rsidRPr="00D00C09">
        <w:rPr>
          <w:rFonts w:ascii="Times New Roman" w:hAnsi="Times New Roman" w:cs="Times New Roman"/>
          <w:color w:val="000000"/>
          <w:sz w:val="28"/>
          <w:szCs w:val="28"/>
        </w:rPr>
        <w:t xml:space="preserve"> (Minn. 1997).  </w:t>
      </w:r>
      <w:r w:rsidR="001562D9" w:rsidRPr="00D00C09">
        <w:rPr>
          <w:rFonts w:ascii="Times New Roman" w:hAnsi="Times New Roman" w:cs="Times New Roman"/>
          <w:color w:val="000000"/>
          <w:sz w:val="28"/>
          <w:szCs w:val="28"/>
        </w:rPr>
        <w:t>The court’s inquiry is whether there is a need for a trial to resolve factual issues that may reasonably be resolved in favor of either party. (</w:t>
      </w:r>
      <w:r w:rsidR="001562D9" w:rsidRPr="00D00C09">
        <w:rPr>
          <w:rFonts w:ascii="Times New Roman" w:hAnsi="Times New Roman" w:cs="Times New Roman"/>
          <w:i/>
          <w:color w:val="000000"/>
          <w:sz w:val="28"/>
          <w:szCs w:val="28"/>
        </w:rPr>
        <w:t>Id.</w:t>
      </w:r>
      <w:r w:rsidR="001562D9" w:rsidRPr="00D00C09">
        <w:rPr>
          <w:rFonts w:ascii="Times New Roman" w:hAnsi="Times New Roman" w:cs="Times New Roman"/>
          <w:color w:val="000000"/>
          <w:sz w:val="28"/>
          <w:szCs w:val="28"/>
        </w:rPr>
        <w:t xml:space="preserve">) </w:t>
      </w:r>
    </w:p>
    <w:p w14:paraId="0A975EF4" w14:textId="77777777" w:rsidR="00667A91" w:rsidRPr="00D00C09" w:rsidRDefault="004C1101" w:rsidP="001562D9">
      <w:pPr>
        <w:autoSpaceDE w:val="0"/>
        <w:autoSpaceDN w:val="0"/>
        <w:adjustRightInd w:val="0"/>
        <w:spacing w:line="480" w:lineRule="auto"/>
        <w:rPr>
          <w:rFonts w:ascii="Times New Roman" w:hAnsi="Times New Roman" w:cs="Times New Roman"/>
          <w:color w:val="000000"/>
          <w:sz w:val="28"/>
          <w:szCs w:val="28"/>
        </w:rPr>
      </w:pPr>
      <w:r w:rsidRPr="00D00C09">
        <w:rPr>
          <w:rFonts w:ascii="Times New Roman" w:hAnsi="Times New Roman" w:cs="Times New Roman"/>
          <w:color w:val="000000"/>
          <w:sz w:val="28"/>
          <w:szCs w:val="28"/>
        </w:rPr>
        <w:tab/>
      </w:r>
      <w:r w:rsidR="001562D9" w:rsidRPr="00D00C09">
        <w:rPr>
          <w:rFonts w:ascii="Times New Roman" w:hAnsi="Times New Roman" w:cs="Times New Roman"/>
          <w:color w:val="000000"/>
          <w:sz w:val="28"/>
          <w:szCs w:val="28"/>
        </w:rPr>
        <w:t>T</w:t>
      </w:r>
      <w:r w:rsidR="00667A91" w:rsidRPr="00D00C09">
        <w:rPr>
          <w:rFonts w:ascii="Times New Roman" w:hAnsi="Times New Roman" w:cs="Times New Roman"/>
          <w:color w:val="000000"/>
          <w:sz w:val="28"/>
          <w:szCs w:val="28"/>
        </w:rPr>
        <w:t>here are substantial differences in the statements of the parties that preclude Wright from proving that there is agreement about the facts of this case</w:t>
      </w:r>
      <w:r w:rsidR="00C65582" w:rsidRPr="00D00C09">
        <w:rPr>
          <w:rFonts w:ascii="Times New Roman" w:hAnsi="Times New Roman" w:cs="Times New Roman"/>
          <w:color w:val="000000"/>
          <w:sz w:val="28"/>
          <w:szCs w:val="28"/>
        </w:rPr>
        <w:t xml:space="preserve"> that would entitle her to summary judgment.</w:t>
      </w:r>
    </w:p>
    <w:p w14:paraId="6C227474" w14:textId="77777777" w:rsidR="00675DE2" w:rsidRPr="00D00C09" w:rsidRDefault="00667A91" w:rsidP="008F181E">
      <w:pPr>
        <w:spacing w:line="480" w:lineRule="auto"/>
        <w:rPr>
          <w:rFonts w:ascii="Times New Roman" w:hAnsi="Times New Roman" w:cs="Times New Roman"/>
          <w:sz w:val="28"/>
          <w:szCs w:val="28"/>
        </w:rPr>
      </w:pPr>
      <w:r w:rsidRPr="00D00C09">
        <w:rPr>
          <w:rFonts w:ascii="Times New Roman" w:hAnsi="Times New Roman" w:cs="Times New Roman"/>
          <w:i/>
          <w:sz w:val="28"/>
          <w:szCs w:val="28"/>
        </w:rPr>
        <w:lastRenderedPageBreak/>
        <w:tab/>
      </w:r>
      <w:r w:rsidRPr="00D00C09">
        <w:rPr>
          <w:rFonts w:ascii="Times New Roman" w:hAnsi="Times New Roman" w:cs="Times New Roman"/>
          <w:sz w:val="28"/>
          <w:szCs w:val="28"/>
        </w:rPr>
        <w:t>Mr. Anderson</w:t>
      </w:r>
      <w:r w:rsidR="00C65582" w:rsidRPr="00D00C09">
        <w:rPr>
          <w:rFonts w:ascii="Times New Roman" w:hAnsi="Times New Roman" w:cs="Times New Roman"/>
          <w:sz w:val="28"/>
          <w:szCs w:val="28"/>
        </w:rPr>
        <w:t xml:space="preserve"> was very upset by </w:t>
      </w:r>
      <w:r w:rsidRPr="00D00C09">
        <w:rPr>
          <w:rFonts w:ascii="Times New Roman" w:hAnsi="Times New Roman" w:cs="Times New Roman"/>
          <w:sz w:val="28"/>
          <w:szCs w:val="28"/>
        </w:rPr>
        <w:t xml:space="preserve">an argument </w:t>
      </w:r>
      <w:r w:rsidR="00C65582" w:rsidRPr="00D00C09">
        <w:rPr>
          <w:rFonts w:ascii="Times New Roman" w:hAnsi="Times New Roman" w:cs="Times New Roman"/>
          <w:sz w:val="28"/>
          <w:szCs w:val="28"/>
        </w:rPr>
        <w:t xml:space="preserve">he had </w:t>
      </w:r>
      <w:r w:rsidRPr="00D00C09">
        <w:rPr>
          <w:rFonts w:ascii="Times New Roman" w:hAnsi="Times New Roman" w:cs="Times New Roman"/>
          <w:sz w:val="28"/>
          <w:szCs w:val="28"/>
        </w:rPr>
        <w:t>with his father before he left for his birthday outing with his fri</w:t>
      </w:r>
      <w:r w:rsidR="00C65582" w:rsidRPr="00D00C09">
        <w:rPr>
          <w:rFonts w:ascii="Times New Roman" w:hAnsi="Times New Roman" w:cs="Times New Roman"/>
          <w:sz w:val="28"/>
          <w:szCs w:val="28"/>
        </w:rPr>
        <w:t>ends on the night of his arrest.</w:t>
      </w:r>
      <w:r w:rsidR="009E71AF" w:rsidRPr="00D00C09">
        <w:rPr>
          <w:rFonts w:ascii="Times New Roman" w:hAnsi="Times New Roman" w:cs="Times New Roman"/>
          <w:sz w:val="28"/>
          <w:szCs w:val="28"/>
        </w:rPr>
        <w:t xml:space="preserve"> (Anderson Dep.</w:t>
      </w:r>
      <w:r w:rsidRPr="00D00C09">
        <w:rPr>
          <w:rFonts w:ascii="Times New Roman" w:hAnsi="Times New Roman" w:cs="Times New Roman"/>
          <w:sz w:val="28"/>
          <w:szCs w:val="28"/>
        </w:rPr>
        <w:t>10</w:t>
      </w:r>
      <w:r w:rsidR="009E71AF" w:rsidRPr="00D00C09">
        <w:rPr>
          <w:rFonts w:ascii="Times New Roman" w:hAnsi="Times New Roman" w:cs="Times New Roman"/>
          <w:sz w:val="28"/>
          <w:szCs w:val="28"/>
        </w:rPr>
        <w:t>.)</w:t>
      </w:r>
      <w:r w:rsidRPr="00D00C09">
        <w:rPr>
          <w:rFonts w:ascii="Times New Roman" w:hAnsi="Times New Roman" w:cs="Times New Roman"/>
          <w:sz w:val="28"/>
          <w:szCs w:val="28"/>
        </w:rPr>
        <w:t xml:space="preserve"> </w:t>
      </w:r>
      <w:r w:rsidR="009E71AF" w:rsidRPr="00D00C09">
        <w:rPr>
          <w:rFonts w:ascii="Times New Roman" w:hAnsi="Times New Roman" w:cs="Times New Roman"/>
          <w:sz w:val="28"/>
          <w:szCs w:val="28"/>
        </w:rPr>
        <w:t xml:space="preserve"> </w:t>
      </w:r>
      <w:r w:rsidRPr="00D00C09">
        <w:rPr>
          <w:rFonts w:ascii="Times New Roman" w:hAnsi="Times New Roman" w:cs="Times New Roman"/>
          <w:sz w:val="28"/>
          <w:szCs w:val="28"/>
        </w:rPr>
        <w:t xml:space="preserve">He then reacted improperly when Officer Hernandez yelled at him and the officer arrested Mr. Anderson when he got belligerent and began crying. </w:t>
      </w:r>
      <w:r w:rsidR="001D38D6" w:rsidRPr="00D00C09">
        <w:rPr>
          <w:rFonts w:ascii="Times New Roman" w:hAnsi="Times New Roman" w:cs="Times New Roman"/>
          <w:sz w:val="28"/>
          <w:szCs w:val="28"/>
        </w:rPr>
        <w:t>(</w:t>
      </w:r>
      <w:r w:rsidR="001D38D6" w:rsidRPr="00D00C09">
        <w:rPr>
          <w:rFonts w:ascii="Times New Roman" w:hAnsi="Times New Roman" w:cs="Times New Roman"/>
          <w:i/>
          <w:sz w:val="28"/>
          <w:szCs w:val="28"/>
        </w:rPr>
        <w:t>Id.</w:t>
      </w:r>
      <w:r w:rsidR="001D38D6" w:rsidRPr="00D00C09">
        <w:rPr>
          <w:rFonts w:ascii="Times New Roman" w:hAnsi="Times New Roman" w:cs="Times New Roman"/>
          <w:sz w:val="28"/>
          <w:szCs w:val="28"/>
        </w:rPr>
        <w:t xml:space="preserve">) </w:t>
      </w:r>
      <w:r w:rsidRPr="00D00C09">
        <w:rPr>
          <w:rFonts w:ascii="Times New Roman" w:hAnsi="Times New Roman" w:cs="Times New Roman"/>
          <w:sz w:val="28"/>
          <w:szCs w:val="28"/>
        </w:rPr>
        <w:t xml:space="preserve"> </w:t>
      </w:r>
      <w:r w:rsidR="00C65582" w:rsidRPr="00D00C09">
        <w:rPr>
          <w:rFonts w:ascii="Times New Roman" w:hAnsi="Times New Roman" w:cs="Times New Roman"/>
          <w:sz w:val="28"/>
          <w:szCs w:val="28"/>
        </w:rPr>
        <w:t xml:space="preserve">Mr. Anderson continued to be upset throughout the booking process, and </w:t>
      </w:r>
      <w:r w:rsidR="00675DE2" w:rsidRPr="00D00C09">
        <w:rPr>
          <w:rFonts w:ascii="Times New Roman" w:hAnsi="Times New Roman" w:cs="Times New Roman"/>
          <w:sz w:val="28"/>
          <w:szCs w:val="28"/>
        </w:rPr>
        <w:t>informed Wright that he was “super depressed” and that maybe it was time that he “end it all right now” (</w:t>
      </w:r>
      <w:r w:rsidR="00675DE2" w:rsidRPr="00D00C09">
        <w:rPr>
          <w:rFonts w:ascii="Times New Roman" w:hAnsi="Times New Roman" w:cs="Times New Roman"/>
          <w:i/>
          <w:sz w:val="28"/>
          <w:szCs w:val="28"/>
        </w:rPr>
        <w:t>id.</w:t>
      </w:r>
      <w:r w:rsidR="00675DE2" w:rsidRPr="00D00C09">
        <w:rPr>
          <w:rFonts w:ascii="Times New Roman" w:hAnsi="Times New Roman" w:cs="Times New Roman"/>
          <w:sz w:val="28"/>
          <w:szCs w:val="28"/>
        </w:rPr>
        <w:t xml:space="preserve"> at 40), which he had tried to do before. (</w:t>
      </w:r>
      <w:r w:rsidR="00675DE2" w:rsidRPr="00D00C09">
        <w:rPr>
          <w:rFonts w:ascii="Times New Roman" w:hAnsi="Times New Roman" w:cs="Times New Roman"/>
          <w:i/>
          <w:sz w:val="28"/>
          <w:szCs w:val="28"/>
        </w:rPr>
        <w:t>Id.</w:t>
      </w:r>
      <w:r w:rsidR="00675DE2" w:rsidRPr="00D00C09">
        <w:rPr>
          <w:rFonts w:ascii="Times New Roman" w:hAnsi="Times New Roman" w:cs="Times New Roman"/>
          <w:sz w:val="28"/>
          <w:szCs w:val="28"/>
        </w:rPr>
        <w:t>)</w:t>
      </w:r>
      <w:r w:rsidR="00C65582" w:rsidRPr="00D00C09">
        <w:rPr>
          <w:rFonts w:ascii="Times New Roman" w:hAnsi="Times New Roman" w:cs="Times New Roman"/>
          <w:sz w:val="28"/>
          <w:szCs w:val="28"/>
        </w:rPr>
        <w:t xml:space="preserve">.” (Anderson Dep. 40.) </w:t>
      </w:r>
      <w:r w:rsidR="00675DE2" w:rsidRPr="00D00C09">
        <w:rPr>
          <w:rFonts w:ascii="Times New Roman" w:hAnsi="Times New Roman" w:cs="Times New Roman"/>
          <w:sz w:val="28"/>
          <w:szCs w:val="28"/>
        </w:rPr>
        <w:t>Wright noted on the mental health screening form that Mr. Anderson was not suicidal (</w:t>
      </w:r>
      <w:r w:rsidR="00675DE2" w:rsidRPr="00D00C09">
        <w:rPr>
          <w:rFonts w:ascii="Times New Roman" w:hAnsi="Times New Roman" w:cs="Times New Roman"/>
          <w:i/>
          <w:sz w:val="28"/>
          <w:szCs w:val="28"/>
        </w:rPr>
        <w:t>id.</w:t>
      </w:r>
      <w:r w:rsidR="00675DE2" w:rsidRPr="00D00C09">
        <w:rPr>
          <w:rFonts w:ascii="Times New Roman" w:hAnsi="Times New Roman" w:cs="Times New Roman"/>
          <w:sz w:val="28"/>
          <w:szCs w:val="28"/>
        </w:rPr>
        <w:t xml:space="preserve">) and denied that he had informed her of his suicidal thoughts and depression (Wright Dep. 18:30-35). These facts provide an alternate explanation for Mr. Anderson’s behavior, which may have been anxiety-induced rather than the extremely intoxicated behavior described by Wright.  </w:t>
      </w:r>
      <w:r w:rsidRPr="00D00C09">
        <w:rPr>
          <w:rFonts w:ascii="Times New Roman" w:hAnsi="Times New Roman" w:cs="Times New Roman"/>
          <w:sz w:val="28"/>
          <w:szCs w:val="28"/>
        </w:rPr>
        <w:t>Another factor that may have contributed to Mr. Anderson’s erratic behavior was the fact that he may not have taken his medications that day</w:t>
      </w:r>
      <w:r w:rsidR="004C1101" w:rsidRPr="00D00C09">
        <w:rPr>
          <w:rFonts w:ascii="Times New Roman" w:hAnsi="Times New Roman" w:cs="Times New Roman"/>
          <w:sz w:val="28"/>
          <w:szCs w:val="28"/>
        </w:rPr>
        <w:t>.</w:t>
      </w:r>
      <w:r w:rsidRPr="00D00C09">
        <w:rPr>
          <w:rFonts w:ascii="Times New Roman" w:hAnsi="Times New Roman" w:cs="Times New Roman"/>
          <w:sz w:val="28"/>
          <w:szCs w:val="28"/>
        </w:rPr>
        <w:t xml:space="preserve"> (</w:t>
      </w:r>
      <w:r w:rsidRPr="00D00C09">
        <w:rPr>
          <w:rFonts w:ascii="Times New Roman" w:hAnsi="Times New Roman" w:cs="Times New Roman"/>
          <w:i/>
          <w:sz w:val="28"/>
          <w:szCs w:val="28"/>
        </w:rPr>
        <w:t>Id.</w:t>
      </w:r>
      <w:r w:rsidR="001D38D6" w:rsidRPr="00D00C09">
        <w:rPr>
          <w:rFonts w:ascii="Times New Roman" w:hAnsi="Times New Roman" w:cs="Times New Roman"/>
          <w:i/>
          <w:sz w:val="28"/>
          <w:szCs w:val="28"/>
        </w:rPr>
        <w:t xml:space="preserve"> </w:t>
      </w:r>
      <w:r w:rsidR="001D38D6" w:rsidRPr="00D00C09">
        <w:rPr>
          <w:rFonts w:ascii="Times New Roman" w:hAnsi="Times New Roman" w:cs="Times New Roman"/>
          <w:sz w:val="28"/>
          <w:szCs w:val="28"/>
        </w:rPr>
        <w:t xml:space="preserve">at </w:t>
      </w:r>
      <w:r w:rsidR="009E71AF" w:rsidRPr="00D00C09">
        <w:rPr>
          <w:rFonts w:ascii="Times New Roman" w:hAnsi="Times New Roman" w:cs="Times New Roman"/>
          <w:sz w:val="28"/>
          <w:szCs w:val="28"/>
        </w:rPr>
        <w:t>15.</w:t>
      </w:r>
      <w:r w:rsidRPr="00D00C09">
        <w:rPr>
          <w:rFonts w:ascii="Times New Roman" w:hAnsi="Times New Roman" w:cs="Times New Roman"/>
          <w:sz w:val="28"/>
          <w:szCs w:val="28"/>
        </w:rPr>
        <w:t xml:space="preserve">)  </w:t>
      </w:r>
    </w:p>
    <w:p w14:paraId="00DA80BA" w14:textId="77777777" w:rsidR="00D912B6" w:rsidRPr="00D00C09" w:rsidRDefault="00675DE2" w:rsidP="008F181E">
      <w:pPr>
        <w:spacing w:line="480" w:lineRule="auto"/>
        <w:rPr>
          <w:rFonts w:ascii="Times New Roman" w:hAnsi="Times New Roman" w:cs="Times New Roman"/>
          <w:sz w:val="28"/>
          <w:szCs w:val="28"/>
        </w:rPr>
      </w:pPr>
      <w:r w:rsidRPr="00D00C09">
        <w:rPr>
          <w:rFonts w:ascii="Times New Roman" w:hAnsi="Times New Roman" w:cs="Times New Roman"/>
          <w:sz w:val="28"/>
          <w:szCs w:val="28"/>
        </w:rPr>
        <w:tab/>
        <w:t xml:space="preserve">There are disparities in the accounts of the parties as to material facts on which the outcome of a trial could turn and the issues should properly be presented to a jury. Furthermore, </w:t>
      </w:r>
      <w:r w:rsidR="00D912B6" w:rsidRPr="00D00C09">
        <w:rPr>
          <w:rFonts w:ascii="Times New Roman" w:hAnsi="Times New Roman" w:cs="Times New Roman"/>
          <w:sz w:val="28"/>
          <w:szCs w:val="28"/>
        </w:rPr>
        <w:t>official immunity protects public officials from liability when they make decisions that are not merely ministerial</w:t>
      </w:r>
      <w:r w:rsidR="00D07192" w:rsidRPr="00D00C09">
        <w:rPr>
          <w:rFonts w:ascii="Times New Roman" w:hAnsi="Times New Roman" w:cs="Times New Roman"/>
          <w:sz w:val="28"/>
          <w:szCs w:val="28"/>
        </w:rPr>
        <w:t xml:space="preserve"> and that are not willful or malicious</w:t>
      </w:r>
      <w:r w:rsidR="00D912B6" w:rsidRPr="00D00C09">
        <w:rPr>
          <w:rFonts w:ascii="Times New Roman" w:hAnsi="Times New Roman" w:cs="Times New Roman"/>
          <w:sz w:val="28"/>
          <w:szCs w:val="28"/>
        </w:rPr>
        <w:t>.</w:t>
      </w:r>
      <w:r w:rsidR="00D07192" w:rsidRPr="00D00C09">
        <w:rPr>
          <w:rFonts w:ascii="Times New Roman" w:hAnsi="Times New Roman" w:cs="Times New Roman"/>
          <w:i/>
          <w:sz w:val="28"/>
          <w:szCs w:val="28"/>
        </w:rPr>
        <w:t xml:space="preserve"> Elwood v. Rice </w:t>
      </w:r>
      <w:proofErr w:type="spellStart"/>
      <w:r w:rsidR="00D07192" w:rsidRPr="00D00C09">
        <w:rPr>
          <w:rFonts w:ascii="Times New Roman" w:hAnsi="Times New Roman" w:cs="Times New Roman"/>
          <w:i/>
          <w:sz w:val="28"/>
          <w:szCs w:val="28"/>
        </w:rPr>
        <w:t>Cnty</w:t>
      </w:r>
      <w:proofErr w:type="spellEnd"/>
      <w:proofErr w:type="gramStart"/>
      <w:r w:rsidR="00D07192" w:rsidRPr="00D00C09">
        <w:rPr>
          <w:rFonts w:ascii="Times New Roman" w:hAnsi="Times New Roman" w:cs="Times New Roman"/>
          <w:sz w:val="28"/>
          <w:szCs w:val="28"/>
        </w:rPr>
        <w:t>.,</w:t>
      </w:r>
      <w:proofErr w:type="gramEnd"/>
      <w:r w:rsidR="00D07192" w:rsidRPr="00D00C09">
        <w:rPr>
          <w:rFonts w:ascii="Times New Roman" w:hAnsi="Times New Roman" w:cs="Times New Roman"/>
          <w:sz w:val="28"/>
          <w:szCs w:val="28"/>
        </w:rPr>
        <w:t xml:space="preserve"> </w:t>
      </w:r>
      <w:hyperlink r:id="rId10" w:history="1">
        <w:r w:rsidR="00D07192" w:rsidRPr="00D00C09">
          <w:rPr>
            <w:rFonts w:ascii="Times New Roman" w:hAnsi="Times New Roman" w:cs="Times New Roman"/>
            <w:sz w:val="28"/>
            <w:szCs w:val="28"/>
          </w:rPr>
          <w:t xml:space="preserve">423 N.W.2d, 677—78. </w:t>
        </w:r>
      </w:hyperlink>
      <w:r w:rsidR="00D07192" w:rsidRPr="00D00C09">
        <w:rPr>
          <w:rFonts w:ascii="Times New Roman" w:hAnsi="Times New Roman" w:cs="Times New Roman"/>
          <w:sz w:val="28"/>
          <w:szCs w:val="28"/>
        </w:rPr>
        <w:t xml:space="preserve">Wright did act willfully </w:t>
      </w:r>
      <w:r w:rsidR="005037D8">
        <w:rPr>
          <w:rFonts w:ascii="Times New Roman" w:hAnsi="Times New Roman" w:cs="Times New Roman"/>
          <w:sz w:val="28"/>
          <w:szCs w:val="28"/>
        </w:rPr>
        <w:lastRenderedPageBreak/>
        <w:t>a</w:t>
      </w:r>
      <w:r w:rsidR="00D07192" w:rsidRPr="00D00C09">
        <w:rPr>
          <w:rFonts w:ascii="Times New Roman" w:hAnsi="Times New Roman" w:cs="Times New Roman"/>
          <w:sz w:val="28"/>
          <w:szCs w:val="28"/>
        </w:rPr>
        <w:t>nd maliciously in the performance of her duties and is not entitled to immunity from negligence liability for Mr. Anderson’s resulting injuries.</w:t>
      </w:r>
    </w:p>
    <w:p w14:paraId="59891957" w14:textId="77777777" w:rsidR="00E639F9" w:rsidRPr="00D00C09" w:rsidRDefault="00E639F9" w:rsidP="008F181E">
      <w:pPr>
        <w:spacing w:line="480" w:lineRule="auto"/>
        <w:rPr>
          <w:rFonts w:ascii="Times New Roman" w:hAnsi="Times New Roman" w:cs="Times New Roman"/>
          <w:b/>
          <w:sz w:val="28"/>
          <w:szCs w:val="28"/>
        </w:rPr>
      </w:pPr>
    </w:p>
    <w:p w14:paraId="7B9DFA2A" w14:textId="77777777" w:rsidR="00D07192" w:rsidRPr="00D00C09" w:rsidRDefault="00667A91" w:rsidP="008F181E">
      <w:pPr>
        <w:pStyle w:val="ListParagraph"/>
        <w:numPr>
          <w:ilvl w:val="0"/>
          <w:numId w:val="4"/>
        </w:numPr>
        <w:ind w:left="360"/>
        <w:rPr>
          <w:rFonts w:ascii="Times New Roman" w:hAnsi="Times New Roman" w:cs="Times New Roman"/>
          <w:b/>
          <w:sz w:val="28"/>
          <w:szCs w:val="28"/>
        </w:rPr>
      </w:pPr>
      <w:r w:rsidRPr="00D00C09">
        <w:rPr>
          <w:rFonts w:ascii="Times New Roman" w:hAnsi="Times New Roman" w:cs="Times New Roman"/>
          <w:b/>
          <w:sz w:val="28"/>
          <w:szCs w:val="28"/>
        </w:rPr>
        <w:t xml:space="preserve">Summary judgment is not appropriate because inferences and </w:t>
      </w:r>
    </w:p>
    <w:p w14:paraId="76932793" w14:textId="77777777" w:rsidR="00667A91" w:rsidRPr="00D00C09" w:rsidRDefault="00667A91" w:rsidP="00D07192">
      <w:pPr>
        <w:rPr>
          <w:rFonts w:ascii="Times New Roman" w:hAnsi="Times New Roman" w:cs="Times New Roman"/>
          <w:b/>
          <w:sz w:val="28"/>
          <w:szCs w:val="28"/>
        </w:rPr>
      </w:pPr>
      <w:proofErr w:type="gramStart"/>
      <w:r w:rsidRPr="00D00C09">
        <w:rPr>
          <w:rFonts w:ascii="Times New Roman" w:hAnsi="Times New Roman" w:cs="Times New Roman"/>
          <w:b/>
          <w:sz w:val="28"/>
          <w:szCs w:val="28"/>
        </w:rPr>
        <w:t>ambiguities</w:t>
      </w:r>
      <w:proofErr w:type="gramEnd"/>
      <w:r w:rsidRPr="00D00C09">
        <w:rPr>
          <w:rFonts w:ascii="Times New Roman" w:hAnsi="Times New Roman" w:cs="Times New Roman"/>
          <w:b/>
          <w:sz w:val="28"/>
          <w:szCs w:val="28"/>
        </w:rPr>
        <w:t xml:space="preserve"> from the evidence presented must be resolved in favor of Mr. Anderson.</w:t>
      </w:r>
    </w:p>
    <w:p w14:paraId="0662183C" w14:textId="77777777" w:rsidR="008F181E" w:rsidRPr="00D00C09" w:rsidRDefault="008F181E" w:rsidP="00981705">
      <w:pPr>
        <w:spacing w:line="480" w:lineRule="auto"/>
        <w:rPr>
          <w:rFonts w:ascii="Times New Roman" w:hAnsi="Times New Roman" w:cs="Times New Roman"/>
          <w:sz w:val="28"/>
          <w:szCs w:val="28"/>
        </w:rPr>
      </w:pPr>
    </w:p>
    <w:p w14:paraId="7C486393" w14:textId="77777777" w:rsidR="00DA328E" w:rsidRPr="00D00C09" w:rsidRDefault="00667A91" w:rsidP="00981705">
      <w:pPr>
        <w:spacing w:line="480" w:lineRule="auto"/>
        <w:rPr>
          <w:rFonts w:ascii="Times New Roman" w:hAnsi="Times New Roman" w:cs="Times New Roman"/>
          <w:sz w:val="28"/>
          <w:szCs w:val="28"/>
        </w:rPr>
      </w:pPr>
      <w:r w:rsidRPr="00D00C09">
        <w:rPr>
          <w:rFonts w:ascii="Times New Roman" w:hAnsi="Times New Roman" w:cs="Times New Roman"/>
          <w:sz w:val="28"/>
          <w:szCs w:val="28"/>
        </w:rPr>
        <w:tab/>
        <w:t xml:space="preserve">By filing this Defendant’s Motion for Summary Judgment, Wright claims that there is no need for a trial because all significant material facts are resolved or </w:t>
      </w:r>
      <w:r w:rsidR="00DA328E" w:rsidRPr="00D00C09">
        <w:rPr>
          <w:rFonts w:ascii="Times New Roman" w:hAnsi="Times New Roman" w:cs="Times New Roman"/>
          <w:sz w:val="28"/>
          <w:szCs w:val="28"/>
        </w:rPr>
        <w:t>a</w:t>
      </w:r>
      <w:r w:rsidRPr="00D00C09">
        <w:rPr>
          <w:rFonts w:ascii="Times New Roman" w:hAnsi="Times New Roman" w:cs="Times New Roman"/>
          <w:sz w:val="28"/>
          <w:szCs w:val="28"/>
        </w:rPr>
        <w:t xml:space="preserve">re so one-sided in her favor that a reasonable jury could not find for Mr. Anderson. </w:t>
      </w:r>
      <w:r w:rsidR="00DA328E" w:rsidRPr="00D00C09">
        <w:rPr>
          <w:rFonts w:ascii="Times New Roman" w:hAnsi="Times New Roman" w:cs="Times New Roman"/>
          <w:sz w:val="28"/>
          <w:szCs w:val="28"/>
        </w:rPr>
        <w:t xml:space="preserve">When the disputed facts are viewed in the light most favorable to Mr. Anderson, a reasonable jury could very likely rule in his favor, making summary judgment inappropriate in this case. </w:t>
      </w:r>
      <w:r w:rsidR="00981705" w:rsidRPr="00D00C09">
        <w:rPr>
          <w:rFonts w:ascii="Times New Roman" w:hAnsi="Times New Roman" w:cs="Times New Roman"/>
          <w:color w:val="000000"/>
          <w:sz w:val="28"/>
          <w:szCs w:val="28"/>
        </w:rPr>
        <w:t xml:space="preserve">Reasonable people may draw different conclusions from the evidence presented in the record viewed as a whole, and it is not unreasonable to believe that a jury may find for Anderson based on the facts as presented in the documents on record.  </w:t>
      </w:r>
      <w:r w:rsidR="00DA328E" w:rsidRPr="00D00C09">
        <w:rPr>
          <w:rFonts w:ascii="Times New Roman" w:hAnsi="Times New Roman" w:cs="Times New Roman"/>
          <w:sz w:val="28"/>
          <w:szCs w:val="28"/>
        </w:rPr>
        <w:t xml:space="preserve">Granting the motion would eliminate Mr. Anderson’s access to a remedy, an unjust outcome that goes against the public policy of </w:t>
      </w:r>
      <w:r w:rsidR="004C1101" w:rsidRPr="00D00C09">
        <w:rPr>
          <w:rFonts w:ascii="Times New Roman" w:hAnsi="Times New Roman" w:cs="Times New Roman"/>
          <w:sz w:val="28"/>
          <w:szCs w:val="28"/>
        </w:rPr>
        <w:t>allowing</w:t>
      </w:r>
      <w:r w:rsidR="00DA328E" w:rsidRPr="00D00C09">
        <w:rPr>
          <w:rFonts w:ascii="Times New Roman" w:hAnsi="Times New Roman" w:cs="Times New Roman"/>
          <w:sz w:val="28"/>
          <w:szCs w:val="28"/>
        </w:rPr>
        <w:t xml:space="preserve"> plaintiffs the opportunity to be heard.</w:t>
      </w:r>
    </w:p>
    <w:p w14:paraId="0020FDEF" w14:textId="77777777" w:rsidR="004C1101" w:rsidRPr="00D00C09" w:rsidRDefault="004C1101" w:rsidP="00981705">
      <w:pPr>
        <w:spacing w:line="480" w:lineRule="auto"/>
        <w:rPr>
          <w:rFonts w:ascii="Times New Roman" w:hAnsi="Times New Roman" w:cs="Times New Roman"/>
          <w:sz w:val="28"/>
          <w:szCs w:val="28"/>
        </w:rPr>
      </w:pPr>
    </w:p>
    <w:p w14:paraId="0CBA734C" w14:textId="77777777" w:rsidR="00167F52" w:rsidRPr="00D00C09" w:rsidRDefault="00667A91" w:rsidP="008F181E">
      <w:pPr>
        <w:pStyle w:val="ListParagraph"/>
        <w:numPr>
          <w:ilvl w:val="0"/>
          <w:numId w:val="4"/>
        </w:numPr>
        <w:ind w:left="360"/>
        <w:rPr>
          <w:rFonts w:ascii="Times New Roman" w:hAnsi="Times New Roman" w:cs="Times New Roman"/>
          <w:b/>
          <w:sz w:val="28"/>
          <w:szCs w:val="28"/>
        </w:rPr>
      </w:pPr>
      <w:r w:rsidRPr="00D00C09">
        <w:rPr>
          <w:rFonts w:ascii="Times New Roman" w:hAnsi="Times New Roman" w:cs="Times New Roman"/>
          <w:b/>
          <w:sz w:val="28"/>
          <w:szCs w:val="28"/>
        </w:rPr>
        <w:t xml:space="preserve">Wright is not entitled to summary judgment based on official immunity </w:t>
      </w:r>
    </w:p>
    <w:p w14:paraId="67E5EA4C" w14:textId="77777777" w:rsidR="00167F52" w:rsidRPr="00D00C09" w:rsidRDefault="00667A91" w:rsidP="00167F52">
      <w:pPr>
        <w:rPr>
          <w:rFonts w:ascii="Times New Roman" w:hAnsi="Times New Roman" w:cs="Times New Roman"/>
          <w:b/>
          <w:sz w:val="28"/>
          <w:szCs w:val="28"/>
        </w:rPr>
      </w:pPr>
      <w:proofErr w:type="gramStart"/>
      <w:r w:rsidRPr="00D00C09">
        <w:rPr>
          <w:rFonts w:ascii="Times New Roman" w:hAnsi="Times New Roman" w:cs="Times New Roman"/>
          <w:b/>
          <w:sz w:val="28"/>
          <w:szCs w:val="28"/>
        </w:rPr>
        <w:t>because</w:t>
      </w:r>
      <w:proofErr w:type="gramEnd"/>
      <w:r w:rsidRPr="00D00C09">
        <w:rPr>
          <w:rFonts w:ascii="Times New Roman" w:hAnsi="Times New Roman" w:cs="Times New Roman"/>
          <w:b/>
          <w:sz w:val="28"/>
          <w:szCs w:val="28"/>
        </w:rPr>
        <w:t xml:space="preserve"> </w:t>
      </w:r>
      <w:r w:rsidR="00F6067B" w:rsidRPr="00D00C09">
        <w:rPr>
          <w:rFonts w:ascii="Times New Roman" w:hAnsi="Times New Roman" w:cs="Times New Roman"/>
          <w:b/>
          <w:sz w:val="28"/>
          <w:szCs w:val="28"/>
        </w:rPr>
        <w:t>her duties</w:t>
      </w:r>
      <w:r w:rsidRPr="00D00C09">
        <w:rPr>
          <w:rFonts w:ascii="Times New Roman" w:hAnsi="Times New Roman" w:cs="Times New Roman"/>
          <w:b/>
          <w:sz w:val="28"/>
          <w:szCs w:val="28"/>
        </w:rPr>
        <w:t xml:space="preserve"> were purely ministerial acts performed according to intake and booking proc</w:t>
      </w:r>
      <w:r w:rsidR="00167F52" w:rsidRPr="00D00C09">
        <w:rPr>
          <w:rFonts w:ascii="Times New Roman" w:hAnsi="Times New Roman" w:cs="Times New Roman"/>
          <w:b/>
          <w:sz w:val="28"/>
          <w:szCs w:val="28"/>
        </w:rPr>
        <w:t>edures.</w:t>
      </w:r>
    </w:p>
    <w:p w14:paraId="7A5A5CF5" w14:textId="77777777" w:rsidR="00667A91" w:rsidRPr="00D00C09" w:rsidRDefault="00667A91" w:rsidP="00667A91">
      <w:pPr>
        <w:spacing w:line="480" w:lineRule="auto"/>
        <w:rPr>
          <w:rFonts w:ascii="Times New Roman" w:hAnsi="Times New Roman" w:cs="Times New Roman"/>
          <w:sz w:val="28"/>
          <w:szCs w:val="28"/>
        </w:rPr>
      </w:pPr>
    </w:p>
    <w:p w14:paraId="77AD217B" w14:textId="77777777" w:rsidR="00F6067B" w:rsidRPr="00D00C09" w:rsidRDefault="00667A91" w:rsidP="00F6067B">
      <w:pPr>
        <w:spacing w:line="480" w:lineRule="auto"/>
        <w:rPr>
          <w:rFonts w:ascii="Times New Roman" w:hAnsi="Times New Roman" w:cs="Times New Roman"/>
          <w:sz w:val="28"/>
          <w:szCs w:val="28"/>
        </w:rPr>
      </w:pPr>
      <w:r w:rsidRPr="00D00C09">
        <w:rPr>
          <w:rFonts w:ascii="Times New Roman" w:hAnsi="Times New Roman" w:cs="Times New Roman"/>
          <w:color w:val="000000"/>
          <w:sz w:val="28"/>
          <w:szCs w:val="28"/>
        </w:rPr>
        <w:lastRenderedPageBreak/>
        <w:tab/>
        <w:t>Common law official immunity prevents a public official charged with duties that call for the exercise her judgment or discretion from being held personally liable for damages to e</w:t>
      </w:r>
      <w:r w:rsidR="004C1101" w:rsidRPr="00D00C09">
        <w:rPr>
          <w:rFonts w:ascii="Times New Roman" w:hAnsi="Times New Roman" w:cs="Times New Roman"/>
          <w:color w:val="000000"/>
          <w:sz w:val="28"/>
          <w:szCs w:val="28"/>
        </w:rPr>
        <w:t>nsure effective performance of he</w:t>
      </w:r>
      <w:r w:rsidRPr="00D00C09">
        <w:rPr>
          <w:rFonts w:ascii="Times New Roman" w:hAnsi="Times New Roman" w:cs="Times New Roman"/>
          <w:color w:val="000000"/>
          <w:sz w:val="28"/>
          <w:szCs w:val="28"/>
        </w:rPr>
        <w:t xml:space="preserve">r duties. </w:t>
      </w:r>
      <w:proofErr w:type="gramStart"/>
      <w:r w:rsidRPr="00D00C09">
        <w:rPr>
          <w:rFonts w:ascii="Times New Roman" w:hAnsi="Times New Roman" w:cs="Times New Roman"/>
          <w:i/>
          <w:color w:val="000000"/>
          <w:sz w:val="28"/>
          <w:szCs w:val="28"/>
        </w:rPr>
        <w:t xml:space="preserve">Elwood v. </w:t>
      </w:r>
      <w:proofErr w:type="spellStart"/>
      <w:r w:rsidRPr="00D00C09">
        <w:rPr>
          <w:rFonts w:ascii="Times New Roman" w:hAnsi="Times New Roman" w:cs="Times New Roman"/>
          <w:i/>
          <w:color w:val="000000"/>
          <w:sz w:val="28"/>
          <w:szCs w:val="28"/>
        </w:rPr>
        <w:t>C</w:t>
      </w:r>
      <w:r w:rsidR="00BF09FD" w:rsidRPr="00D00C09">
        <w:rPr>
          <w:rFonts w:ascii="Times New Roman" w:hAnsi="Times New Roman" w:cs="Times New Roman"/>
          <w:i/>
          <w:color w:val="000000"/>
          <w:sz w:val="28"/>
          <w:szCs w:val="28"/>
        </w:rPr>
        <w:t>nty</w:t>
      </w:r>
      <w:proofErr w:type="spellEnd"/>
      <w:r w:rsidR="00BF09FD" w:rsidRPr="00D00C09">
        <w:rPr>
          <w:rFonts w:ascii="Times New Roman" w:hAnsi="Times New Roman" w:cs="Times New Roman"/>
          <w:i/>
          <w:color w:val="000000"/>
          <w:sz w:val="28"/>
          <w:szCs w:val="28"/>
        </w:rPr>
        <w:t>.</w:t>
      </w:r>
      <w:proofErr w:type="gramEnd"/>
      <w:r w:rsidRPr="00D00C09">
        <w:rPr>
          <w:rFonts w:ascii="Times New Roman" w:hAnsi="Times New Roman" w:cs="Times New Roman"/>
          <w:i/>
          <w:color w:val="000000"/>
          <w:sz w:val="28"/>
          <w:szCs w:val="28"/>
        </w:rPr>
        <w:t xml:space="preserve"> </w:t>
      </w:r>
      <w:proofErr w:type="gramStart"/>
      <w:r w:rsidRPr="00D00C09">
        <w:rPr>
          <w:rFonts w:ascii="Times New Roman" w:hAnsi="Times New Roman" w:cs="Times New Roman"/>
          <w:i/>
          <w:color w:val="000000"/>
          <w:sz w:val="28"/>
          <w:szCs w:val="28"/>
        </w:rPr>
        <w:t>of</w:t>
      </w:r>
      <w:proofErr w:type="gramEnd"/>
      <w:r w:rsidRPr="00D00C09">
        <w:rPr>
          <w:rFonts w:ascii="Times New Roman" w:hAnsi="Times New Roman" w:cs="Times New Roman"/>
          <w:i/>
          <w:color w:val="000000"/>
          <w:sz w:val="28"/>
          <w:szCs w:val="28"/>
        </w:rPr>
        <w:t xml:space="preserve"> Rice</w:t>
      </w:r>
      <w:r w:rsidRPr="00D00C09">
        <w:rPr>
          <w:rFonts w:ascii="Times New Roman" w:hAnsi="Times New Roman" w:cs="Times New Roman"/>
          <w:color w:val="000000"/>
          <w:sz w:val="28"/>
          <w:szCs w:val="28"/>
        </w:rPr>
        <w:t xml:space="preserve">, 423 N.W.2d 671, 678 (Minn. 1988).  Discretion exercised at the operational level for officials performing ministerial duties, defined as those that are certain or fixed, is not protected. </w:t>
      </w:r>
      <w:proofErr w:type="spellStart"/>
      <w:r w:rsidRPr="00D00C09">
        <w:rPr>
          <w:rFonts w:ascii="Times New Roman" w:hAnsi="Times New Roman" w:cs="Times New Roman"/>
          <w:i/>
          <w:color w:val="000000"/>
          <w:sz w:val="28"/>
          <w:szCs w:val="28"/>
        </w:rPr>
        <w:t>Wiederholt</w:t>
      </w:r>
      <w:proofErr w:type="spellEnd"/>
      <w:r w:rsidRPr="00D00C09">
        <w:rPr>
          <w:rFonts w:ascii="Times New Roman" w:hAnsi="Times New Roman" w:cs="Times New Roman"/>
          <w:i/>
          <w:color w:val="000000"/>
          <w:sz w:val="28"/>
          <w:szCs w:val="28"/>
        </w:rPr>
        <w:t xml:space="preserve"> v. City of Minneapolis</w:t>
      </w:r>
      <w:r w:rsidRPr="00D00C09">
        <w:rPr>
          <w:rFonts w:ascii="Times New Roman" w:hAnsi="Times New Roman" w:cs="Times New Roman"/>
          <w:color w:val="000000"/>
          <w:sz w:val="28"/>
          <w:szCs w:val="28"/>
        </w:rPr>
        <w:t xml:space="preserve">, 581 N.W.2d 312, 315 (Minn. 1998); </w:t>
      </w:r>
      <w:r w:rsidRPr="00D00C09">
        <w:rPr>
          <w:rFonts w:ascii="Times New Roman" w:hAnsi="Times New Roman" w:cs="Times New Roman"/>
          <w:i/>
          <w:sz w:val="28"/>
          <w:szCs w:val="28"/>
        </w:rPr>
        <w:t>Johnson v. State of Minnesota</w:t>
      </w:r>
      <w:r w:rsidR="00BF09FD" w:rsidRPr="00D00C09">
        <w:rPr>
          <w:rFonts w:ascii="Times New Roman" w:hAnsi="Times New Roman" w:cs="Times New Roman"/>
          <w:sz w:val="28"/>
          <w:szCs w:val="28"/>
        </w:rPr>
        <w:t xml:space="preserve">, 553 N. W.2d 40, 46 (Minn. </w:t>
      </w:r>
      <w:r w:rsidRPr="00D00C09">
        <w:rPr>
          <w:rFonts w:ascii="Times New Roman" w:hAnsi="Times New Roman" w:cs="Times New Roman"/>
          <w:sz w:val="28"/>
          <w:szCs w:val="28"/>
        </w:rPr>
        <w:t xml:space="preserve">1996).  </w:t>
      </w:r>
    </w:p>
    <w:p w14:paraId="47EA5CE6" w14:textId="77777777" w:rsidR="00F6067B" w:rsidRPr="00D00C09" w:rsidRDefault="00F6067B" w:rsidP="00F6067B">
      <w:pPr>
        <w:spacing w:line="480" w:lineRule="auto"/>
        <w:rPr>
          <w:rFonts w:ascii="Times New Roman" w:hAnsi="Times New Roman" w:cs="Times New Roman"/>
          <w:sz w:val="28"/>
          <w:szCs w:val="28"/>
        </w:rPr>
      </w:pPr>
      <w:r w:rsidRPr="00D00C09">
        <w:rPr>
          <w:rFonts w:ascii="Times New Roman" w:hAnsi="Times New Roman" w:cs="Times New Roman"/>
          <w:sz w:val="28"/>
          <w:szCs w:val="28"/>
        </w:rPr>
        <w:tab/>
      </w:r>
      <w:r w:rsidR="00667A91" w:rsidRPr="00D00C09">
        <w:rPr>
          <w:rFonts w:ascii="Times New Roman" w:hAnsi="Times New Roman" w:cs="Times New Roman"/>
          <w:sz w:val="28"/>
          <w:szCs w:val="28"/>
        </w:rPr>
        <w:t>Wright’s duties are certain and fixed and do not qualify for protection under official immunity.</w:t>
      </w:r>
      <w:r w:rsidRPr="00D00C09">
        <w:rPr>
          <w:rFonts w:ascii="Times New Roman" w:hAnsi="Times New Roman" w:cs="Times New Roman"/>
          <w:sz w:val="28"/>
          <w:szCs w:val="28"/>
        </w:rPr>
        <w:t xml:space="preserve"> </w:t>
      </w:r>
      <w:r w:rsidRPr="00D00C09">
        <w:rPr>
          <w:rFonts w:ascii="Times New Roman" w:hAnsi="Times New Roman" w:cs="Times New Roman"/>
          <w:sz w:val="28"/>
          <w:szCs w:val="28"/>
        </w:rPr>
        <w:tab/>
        <w:t>By her own admission, on the night of Mr. Anderson’s booking Wright performed the duties assigned to her, which include</w:t>
      </w:r>
      <w:r w:rsidR="004C1101" w:rsidRPr="00D00C09">
        <w:rPr>
          <w:rFonts w:ascii="Times New Roman" w:hAnsi="Times New Roman" w:cs="Times New Roman"/>
          <w:sz w:val="28"/>
          <w:szCs w:val="28"/>
        </w:rPr>
        <w:t>d</w:t>
      </w:r>
      <w:r w:rsidRPr="00D00C09">
        <w:rPr>
          <w:rFonts w:ascii="Times New Roman" w:hAnsi="Times New Roman" w:cs="Times New Roman"/>
          <w:sz w:val="28"/>
          <w:szCs w:val="28"/>
        </w:rPr>
        <w:t xml:space="preserve"> booking prisoners, inventorying prisoner property, ensuring the proper forms are completed, and other duties required by the Sheriff’s Office. (Stip. Facts ¶ 3.) These duties are fixed by departmental procedures and policy and are applied according to standard departmental procedures and using standard forms. Wright admits that a prisoner’s five affirmative responses to the screening tool questions</w:t>
      </w:r>
      <w:r w:rsidR="001A5E86" w:rsidRPr="00D00C09">
        <w:rPr>
          <w:rFonts w:ascii="Times New Roman" w:hAnsi="Times New Roman" w:cs="Times New Roman"/>
          <w:sz w:val="28"/>
          <w:szCs w:val="28"/>
        </w:rPr>
        <w:t xml:space="preserve"> means that the intake officer “must refer” the prisoner for an in-depth assessment</w:t>
      </w:r>
      <w:r w:rsidR="008F181E" w:rsidRPr="00D00C09">
        <w:rPr>
          <w:rFonts w:ascii="Times New Roman" w:hAnsi="Times New Roman" w:cs="Times New Roman"/>
          <w:sz w:val="28"/>
          <w:szCs w:val="28"/>
        </w:rPr>
        <w:t>, language that indicates that it is not optional</w:t>
      </w:r>
      <w:r w:rsidR="001A5E86" w:rsidRPr="00D00C09">
        <w:rPr>
          <w:rFonts w:ascii="Times New Roman" w:hAnsi="Times New Roman" w:cs="Times New Roman"/>
          <w:sz w:val="28"/>
          <w:szCs w:val="28"/>
        </w:rPr>
        <w:t xml:space="preserve">. (Stip. Facts ¶ 5.)  </w:t>
      </w:r>
    </w:p>
    <w:p w14:paraId="04FACF15" w14:textId="77777777" w:rsidR="001A5E86" w:rsidRPr="00D00C09" w:rsidRDefault="001A5E86" w:rsidP="001A5E86">
      <w:pPr>
        <w:spacing w:line="480" w:lineRule="auto"/>
        <w:rPr>
          <w:rFonts w:ascii="Times New Roman" w:hAnsi="Times New Roman" w:cs="Times New Roman"/>
          <w:sz w:val="28"/>
          <w:szCs w:val="28"/>
        </w:rPr>
      </w:pPr>
      <w:r w:rsidRPr="00D00C09">
        <w:rPr>
          <w:rFonts w:ascii="Times New Roman" w:hAnsi="Times New Roman" w:cs="Times New Roman"/>
          <w:sz w:val="28"/>
          <w:szCs w:val="28"/>
        </w:rPr>
        <w:tab/>
        <w:t xml:space="preserve">The </w:t>
      </w:r>
      <w:proofErr w:type="gramStart"/>
      <w:r w:rsidRPr="00D00C09">
        <w:rPr>
          <w:rFonts w:ascii="Times New Roman" w:hAnsi="Times New Roman" w:cs="Times New Roman"/>
          <w:sz w:val="28"/>
          <w:szCs w:val="28"/>
        </w:rPr>
        <w:t>fall-back</w:t>
      </w:r>
      <w:proofErr w:type="gramEnd"/>
      <w:r w:rsidRPr="00D00C09">
        <w:rPr>
          <w:rFonts w:ascii="Times New Roman" w:hAnsi="Times New Roman" w:cs="Times New Roman"/>
          <w:sz w:val="28"/>
          <w:szCs w:val="28"/>
        </w:rPr>
        <w:t xml:space="preserve"> procedure, policy #15-105, further dictates how to handle prisoners who display signs of anxiety or depression that would lead an officer to </w:t>
      </w:r>
      <w:r w:rsidRPr="00D00C09">
        <w:rPr>
          <w:rFonts w:ascii="Times New Roman" w:hAnsi="Times New Roman" w:cs="Times New Roman"/>
          <w:sz w:val="28"/>
          <w:szCs w:val="28"/>
        </w:rPr>
        <w:lastRenderedPageBreak/>
        <w:t xml:space="preserve">reasonably believe the prisoner may be a danger to himself or others. </w:t>
      </w:r>
      <w:proofErr w:type="gramStart"/>
      <w:r w:rsidRPr="00D00C09">
        <w:rPr>
          <w:rFonts w:ascii="Times New Roman" w:hAnsi="Times New Roman" w:cs="Times New Roman"/>
          <w:sz w:val="28"/>
          <w:szCs w:val="28"/>
        </w:rPr>
        <w:t>(Stip. Facts ¶ 7).</w:t>
      </w:r>
      <w:proofErr w:type="gramEnd"/>
      <w:r w:rsidRPr="00D00C09">
        <w:rPr>
          <w:rFonts w:ascii="Times New Roman" w:hAnsi="Times New Roman" w:cs="Times New Roman"/>
          <w:sz w:val="28"/>
          <w:szCs w:val="28"/>
        </w:rPr>
        <w:t xml:space="preserve"> However, Wright asserts that not all decisions in using the screening tool are fixed and that there are times when the screening officers must make judgments about the prisoner’s mental state. </w:t>
      </w:r>
      <w:r w:rsidR="00D67E34" w:rsidRPr="00D00C09">
        <w:rPr>
          <w:rFonts w:ascii="Times New Roman" w:hAnsi="Times New Roman" w:cs="Times New Roman"/>
          <w:sz w:val="28"/>
          <w:szCs w:val="28"/>
        </w:rPr>
        <w:t>(Wright Dep. 18).</w:t>
      </w:r>
      <w:r w:rsidRPr="00D00C09">
        <w:rPr>
          <w:rFonts w:ascii="Times New Roman" w:hAnsi="Times New Roman" w:cs="Times New Roman"/>
          <w:sz w:val="28"/>
          <w:szCs w:val="28"/>
        </w:rPr>
        <w:t xml:space="preserve"> Such was the case with Mr. Anderson’s intake. </w:t>
      </w:r>
      <w:r w:rsidR="00BB4DCD" w:rsidRPr="00D00C09">
        <w:rPr>
          <w:rFonts w:ascii="Times New Roman" w:hAnsi="Times New Roman" w:cs="Times New Roman"/>
          <w:sz w:val="28"/>
          <w:szCs w:val="28"/>
        </w:rPr>
        <w:t xml:space="preserve">This flexibility in application of the departmental policy does not give total discretion to the intake officer. It merely requires that the officer move beyond the screening tool and apply departmental policy #15-105. </w:t>
      </w:r>
      <w:r w:rsidRPr="00D00C09">
        <w:rPr>
          <w:rFonts w:ascii="Times New Roman" w:hAnsi="Times New Roman" w:cs="Times New Roman"/>
          <w:sz w:val="28"/>
          <w:szCs w:val="28"/>
        </w:rPr>
        <w:t xml:space="preserve"> </w:t>
      </w:r>
      <w:r w:rsidR="00BB4DCD" w:rsidRPr="00D00C09">
        <w:rPr>
          <w:rFonts w:ascii="Times New Roman" w:hAnsi="Times New Roman" w:cs="Times New Roman"/>
          <w:sz w:val="28"/>
          <w:szCs w:val="28"/>
        </w:rPr>
        <w:t>It merely provides an additional step to determine whether an</w:t>
      </w:r>
      <w:r w:rsidRPr="00D00C09">
        <w:rPr>
          <w:rFonts w:ascii="Times New Roman" w:hAnsi="Times New Roman" w:cs="Times New Roman"/>
          <w:sz w:val="28"/>
          <w:szCs w:val="28"/>
        </w:rPr>
        <w:t xml:space="preserve"> officer m</w:t>
      </w:r>
      <w:r w:rsidR="00BB4DCD" w:rsidRPr="00D00C09">
        <w:rPr>
          <w:rFonts w:ascii="Times New Roman" w:hAnsi="Times New Roman" w:cs="Times New Roman"/>
          <w:sz w:val="28"/>
          <w:szCs w:val="28"/>
        </w:rPr>
        <w:t>ust</w:t>
      </w:r>
      <w:r w:rsidRPr="00D00C09">
        <w:rPr>
          <w:rFonts w:ascii="Times New Roman" w:hAnsi="Times New Roman" w:cs="Times New Roman"/>
          <w:sz w:val="28"/>
          <w:szCs w:val="28"/>
        </w:rPr>
        <w:t xml:space="preserve"> send a detainee for further evaluation</w:t>
      </w:r>
      <w:r w:rsidR="00BB4DCD" w:rsidRPr="00D00C09">
        <w:rPr>
          <w:rFonts w:ascii="Times New Roman" w:hAnsi="Times New Roman" w:cs="Times New Roman"/>
          <w:sz w:val="28"/>
          <w:szCs w:val="28"/>
        </w:rPr>
        <w:t>,</w:t>
      </w:r>
      <w:r w:rsidRPr="00D00C09">
        <w:rPr>
          <w:rFonts w:ascii="Times New Roman" w:hAnsi="Times New Roman" w:cs="Times New Roman"/>
          <w:sz w:val="28"/>
          <w:szCs w:val="28"/>
        </w:rPr>
        <w:t xml:space="preserve"> even when he does not answer the requisite number of questions on the mental health screening tool in the affirmative. (</w:t>
      </w:r>
      <w:r w:rsidRPr="00D00C09">
        <w:rPr>
          <w:rFonts w:ascii="Times New Roman" w:hAnsi="Times New Roman" w:cs="Times New Roman"/>
          <w:i/>
          <w:sz w:val="28"/>
          <w:szCs w:val="28"/>
        </w:rPr>
        <w:t>Id.</w:t>
      </w:r>
      <w:r w:rsidRPr="00D00C09">
        <w:rPr>
          <w:rFonts w:ascii="Times New Roman" w:hAnsi="Times New Roman" w:cs="Times New Roman"/>
          <w:sz w:val="28"/>
          <w:szCs w:val="28"/>
        </w:rPr>
        <w:t xml:space="preserve"> at </w:t>
      </w:r>
      <w:r w:rsidR="008F181E" w:rsidRPr="00D00C09">
        <w:rPr>
          <w:rFonts w:ascii="Times New Roman" w:hAnsi="Times New Roman" w:cs="Times New Roman"/>
          <w:sz w:val="28"/>
          <w:szCs w:val="28"/>
        </w:rPr>
        <w:t>19—22.)</w:t>
      </w:r>
      <w:r w:rsidRPr="00D00C09">
        <w:rPr>
          <w:rFonts w:ascii="Times New Roman" w:hAnsi="Times New Roman" w:cs="Times New Roman"/>
          <w:sz w:val="28"/>
          <w:szCs w:val="28"/>
        </w:rPr>
        <w:t xml:space="preserve">  </w:t>
      </w:r>
    </w:p>
    <w:p w14:paraId="24E6FED8" w14:textId="77777777" w:rsidR="008C668F" w:rsidRPr="00D00C09" w:rsidRDefault="001A5E86" w:rsidP="00BB4DCD">
      <w:pPr>
        <w:spacing w:line="480" w:lineRule="auto"/>
        <w:rPr>
          <w:rFonts w:ascii="Times New Roman" w:hAnsi="Times New Roman" w:cs="Times New Roman"/>
          <w:color w:val="000000"/>
          <w:sz w:val="28"/>
          <w:szCs w:val="28"/>
        </w:rPr>
      </w:pPr>
      <w:r w:rsidRPr="00D00C09">
        <w:rPr>
          <w:rFonts w:ascii="Times New Roman" w:hAnsi="Times New Roman" w:cs="Times New Roman"/>
          <w:color w:val="000000"/>
          <w:sz w:val="28"/>
          <w:szCs w:val="28"/>
        </w:rPr>
        <w:tab/>
      </w:r>
      <w:r w:rsidR="00667A91" w:rsidRPr="00D00C09">
        <w:rPr>
          <w:rFonts w:ascii="Times New Roman" w:hAnsi="Times New Roman" w:cs="Times New Roman"/>
          <w:color w:val="000000"/>
          <w:sz w:val="28"/>
          <w:szCs w:val="28"/>
        </w:rPr>
        <w:t xml:space="preserve">These procedures were approved by the department in June of 2010 (Stipulated Facts ¶ 6) and are set out with a high degree of specificity, fixed even to the point of providing a mental health assessment </w:t>
      </w:r>
      <w:r w:rsidR="00BB4DCD" w:rsidRPr="00D00C09">
        <w:rPr>
          <w:rFonts w:ascii="Times New Roman" w:hAnsi="Times New Roman" w:cs="Times New Roman"/>
          <w:color w:val="000000"/>
          <w:sz w:val="28"/>
          <w:szCs w:val="28"/>
        </w:rPr>
        <w:t xml:space="preserve">questionnaire </w:t>
      </w:r>
      <w:r w:rsidR="00667A91" w:rsidRPr="00D00C09">
        <w:rPr>
          <w:rFonts w:ascii="Times New Roman" w:hAnsi="Times New Roman" w:cs="Times New Roman"/>
          <w:color w:val="000000"/>
          <w:sz w:val="28"/>
          <w:szCs w:val="28"/>
        </w:rPr>
        <w:t>and checklist, making these job functions ministerial and not immune.</w:t>
      </w:r>
    </w:p>
    <w:p w14:paraId="4CCB705F" w14:textId="77777777" w:rsidR="00BB4DCD" w:rsidRPr="00D00C09" w:rsidRDefault="00BB4DCD" w:rsidP="00BB4DCD">
      <w:pPr>
        <w:spacing w:line="480" w:lineRule="auto"/>
        <w:rPr>
          <w:rFonts w:ascii="Times New Roman" w:hAnsi="Times New Roman" w:cs="Times New Roman"/>
          <w:sz w:val="28"/>
          <w:szCs w:val="28"/>
        </w:rPr>
      </w:pPr>
      <w:r w:rsidRPr="00D00C09">
        <w:rPr>
          <w:rFonts w:ascii="Times New Roman" w:hAnsi="Times New Roman" w:cs="Times New Roman"/>
          <w:sz w:val="28"/>
          <w:szCs w:val="28"/>
        </w:rPr>
        <w:tab/>
        <w:t>Policy 15-105 provides very specific directions on how to handle prisoners who should be seen by a mental health professional, right down to the detail of what clothing the prisoner will be allowed to wear, how often he will be monitored, where he will be located, and how his personal property is to be handled. (Stip. Facts ¶ 7.)</w:t>
      </w:r>
      <w:r w:rsidR="00667A91" w:rsidRPr="00D00C09">
        <w:rPr>
          <w:rFonts w:ascii="Times New Roman" w:hAnsi="Times New Roman" w:cs="Times New Roman"/>
          <w:sz w:val="28"/>
          <w:szCs w:val="28"/>
        </w:rPr>
        <w:t xml:space="preserve"> </w:t>
      </w:r>
      <w:r w:rsidRPr="00D00C09">
        <w:rPr>
          <w:rFonts w:ascii="Times New Roman" w:hAnsi="Times New Roman" w:cs="Times New Roman"/>
          <w:sz w:val="28"/>
          <w:szCs w:val="28"/>
        </w:rPr>
        <w:t xml:space="preserve">The answers mandate how the detainee will be handled. </w:t>
      </w:r>
      <w:proofErr w:type="gramStart"/>
      <w:r w:rsidRPr="00D00C09">
        <w:rPr>
          <w:rFonts w:ascii="Times New Roman" w:hAnsi="Times New Roman" w:cs="Times New Roman"/>
          <w:sz w:val="28"/>
          <w:szCs w:val="28"/>
        </w:rPr>
        <w:t>(Stipulated Facts ¶¶ 5, 7).</w:t>
      </w:r>
      <w:proofErr w:type="gramEnd"/>
      <w:r w:rsidRPr="00D00C09">
        <w:rPr>
          <w:rFonts w:ascii="Times New Roman" w:hAnsi="Times New Roman" w:cs="Times New Roman"/>
          <w:sz w:val="28"/>
          <w:szCs w:val="28"/>
        </w:rPr>
        <w:t xml:space="preserve">  </w:t>
      </w:r>
    </w:p>
    <w:p w14:paraId="33A2C66D" w14:textId="77777777" w:rsidR="008C668F" w:rsidRPr="00D00C09" w:rsidRDefault="008C668F" w:rsidP="008C668F">
      <w:pPr>
        <w:spacing w:line="480" w:lineRule="auto"/>
        <w:rPr>
          <w:rFonts w:ascii="Times New Roman" w:hAnsi="Times New Roman" w:cs="Times New Roman"/>
          <w:sz w:val="28"/>
          <w:szCs w:val="28"/>
        </w:rPr>
      </w:pPr>
      <w:r w:rsidRPr="00D00C09">
        <w:rPr>
          <w:rFonts w:ascii="Times New Roman" w:hAnsi="Times New Roman" w:cs="Times New Roman"/>
          <w:sz w:val="28"/>
          <w:szCs w:val="28"/>
        </w:rPr>
        <w:lastRenderedPageBreak/>
        <w:tab/>
      </w:r>
      <w:r w:rsidR="00667A91" w:rsidRPr="00D00C09">
        <w:rPr>
          <w:rFonts w:ascii="Times New Roman" w:hAnsi="Times New Roman" w:cs="Times New Roman"/>
          <w:sz w:val="28"/>
          <w:szCs w:val="28"/>
        </w:rPr>
        <w:t>Wright carried out procedures that are established by policy-makers within the department and that laid out the evaluative steps to be followed by all admitting officers</w:t>
      </w:r>
      <w:r w:rsidR="00BB4DCD" w:rsidRPr="00D00C09">
        <w:rPr>
          <w:rFonts w:ascii="Times New Roman" w:hAnsi="Times New Roman" w:cs="Times New Roman"/>
          <w:sz w:val="28"/>
          <w:szCs w:val="28"/>
        </w:rPr>
        <w:t xml:space="preserve">.  </w:t>
      </w:r>
      <w:r w:rsidRPr="00D00C09">
        <w:rPr>
          <w:rFonts w:ascii="Times New Roman" w:hAnsi="Times New Roman" w:cs="Times New Roman"/>
          <w:sz w:val="28"/>
          <w:szCs w:val="28"/>
        </w:rPr>
        <w:t>These standard operating policies limit the booking officer’s discretion and judgment, making these functions merely ministerial and removing them from the protection of common law official immunity. If Wright had asked the proper questions, listened to the answers, and responded appropriately, Mr. Anderson would not have been able to keep his belt and would have been monitored every five minutes until his final disposition was determined. (Stip. Facts ¶ 7.)  Wright’s failure to perform her duties according to the set protocol of the department was negligent.</w:t>
      </w:r>
    </w:p>
    <w:p w14:paraId="06A31C3E" w14:textId="77777777" w:rsidR="004B490A" w:rsidRPr="00D00C09" w:rsidRDefault="00667A91" w:rsidP="00667A91">
      <w:pPr>
        <w:spacing w:line="480" w:lineRule="auto"/>
        <w:rPr>
          <w:rFonts w:ascii="Times New Roman" w:hAnsi="Times New Roman" w:cs="Times New Roman"/>
          <w:color w:val="000000"/>
          <w:sz w:val="28"/>
          <w:szCs w:val="28"/>
        </w:rPr>
      </w:pPr>
      <w:r w:rsidRPr="00D00C09">
        <w:rPr>
          <w:rFonts w:ascii="Times New Roman" w:hAnsi="Times New Roman" w:cs="Times New Roman"/>
          <w:sz w:val="28"/>
          <w:szCs w:val="28"/>
        </w:rPr>
        <w:tab/>
        <w:t xml:space="preserve"> Wright admits that she decided not to refer Mr. Anderson for further treatment because she decided he was drunk and not mentally ill</w:t>
      </w:r>
      <w:r w:rsidR="00BF09FD" w:rsidRPr="00D00C09">
        <w:rPr>
          <w:rFonts w:ascii="Times New Roman" w:hAnsi="Times New Roman" w:cs="Times New Roman"/>
          <w:sz w:val="28"/>
          <w:szCs w:val="28"/>
        </w:rPr>
        <w:t>.</w:t>
      </w:r>
      <w:r w:rsidRPr="00D00C09">
        <w:rPr>
          <w:rFonts w:ascii="Times New Roman" w:hAnsi="Times New Roman" w:cs="Times New Roman"/>
          <w:sz w:val="28"/>
          <w:szCs w:val="28"/>
        </w:rPr>
        <w:t xml:space="preserve"> (</w:t>
      </w:r>
      <w:r w:rsidRPr="00D00C09">
        <w:rPr>
          <w:rFonts w:ascii="Times New Roman" w:hAnsi="Times New Roman" w:cs="Times New Roman"/>
          <w:i/>
          <w:sz w:val="28"/>
          <w:szCs w:val="28"/>
        </w:rPr>
        <w:t>Id.</w:t>
      </w:r>
      <w:r w:rsidRPr="00D00C09">
        <w:rPr>
          <w:rFonts w:ascii="Times New Roman" w:hAnsi="Times New Roman" w:cs="Times New Roman"/>
          <w:sz w:val="28"/>
          <w:szCs w:val="28"/>
        </w:rPr>
        <w:t xml:space="preserve"> </w:t>
      </w:r>
      <w:r w:rsidR="00BF09FD" w:rsidRPr="00D00C09">
        <w:rPr>
          <w:rFonts w:ascii="Times New Roman" w:hAnsi="Times New Roman" w:cs="Times New Roman"/>
          <w:sz w:val="28"/>
          <w:szCs w:val="28"/>
        </w:rPr>
        <w:t xml:space="preserve">at </w:t>
      </w:r>
      <w:r w:rsidR="00D67E34" w:rsidRPr="00D00C09">
        <w:rPr>
          <w:rFonts w:ascii="Times New Roman" w:hAnsi="Times New Roman" w:cs="Times New Roman"/>
          <w:sz w:val="28"/>
          <w:szCs w:val="28"/>
        </w:rPr>
        <w:t>23—30. 34—36.)</w:t>
      </w:r>
      <w:r w:rsidRPr="00D00C09">
        <w:rPr>
          <w:rFonts w:ascii="Times New Roman" w:hAnsi="Times New Roman" w:cs="Times New Roman"/>
          <w:sz w:val="28"/>
          <w:szCs w:val="28"/>
        </w:rPr>
        <w:t xml:space="preserve">  </w:t>
      </w:r>
      <w:r w:rsidRPr="00D00C09">
        <w:rPr>
          <w:rFonts w:ascii="Times New Roman" w:hAnsi="Times New Roman" w:cs="Times New Roman"/>
          <w:color w:val="000000"/>
          <w:sz w:val="28"/>
          <w:szCs w:val="28"/>
        </w:rPr>
        <w:t>Day-to-d</w:t>
      </w:r>
      <w:r w:rsidR="001A5E86" w:rsidRPr="00D00C09">
        <w:rPr>
          <w:rFonts w:ascii="Times New Roman" w:hAnsi="Times New Roman" w:cs="Times New Roman"/>
          <w:color w:val="000000"/>
          <w:sz w:val="28"/>
          <w:szCs w:val="28"/>
        </w:rPr>
        <w:t xml:space="preserve">ay operational-level decisions </w:t>
      </w:r>
      <w:r w:rsidRPr="00D00C09">
        <w:rPr>
          <w:rFonts w:ascii="Times New Roman" w:hAnsi="Times New Roman" w:cs="Times New Roman"/>
          <w:color w:val="000000"/>
          <w:sz w:val="28"/>
          <w:szCs w:val="28"/>
        </w:rPr>
        <w:t>require an individual to exercise judgment in carrying out her duties.</w:t>
      </w:r>
      <w:r w:rsidR="00BF09FD" w:rsidRPr="00D00C09">
        <w:rPr>
          <w:rFonts w:ascii="Times New Roman" w:hAnsi="Times New Roman" w:cs="Times New Roman"/>
          <w:color w:val="000000"/>
          <w:sz w:val="28"/>
          <w:szCs w:val="28"/>
        </w:rPr>
        <w:t xml:space="preserve"> </w:t>
      </w:r>
      <w:proofErr w:type="gramStart"/>
      <w:r w:rsidRPr="00D00C09">
        <w:rPr>
          <w:rFonts w:ascii="Times New Roman" w:hAnsi="Times New Roman" w:cs="Times New Roman"/>
          <w:i/>
          <w:color w:val="000000"/>
          <w:sz w:val="28"/>
          <w:szCs w:val="28"/>
        </w:rPr>
        <w:t>Kari v. City of Maplewood</w:t>
      </w:r>
      <w:r w:rsidRPr="00D00C09">
        <w:rPr>
          <w:rFonts w:ascii="Times New Roman" w:hAnsi="Times New Roman" w:cs="Times New Roman"/>
          <w:color w:val="000000"/>
          <w:sz w:val="28"/>
          <w:szCs w:val="28"/>
        </w:rPr>
        <w:t>, 582 N.W.2d 921, 923 (Minn. 1998).</w:t>
      </w:r>
      <w:proofErr w:type="gramEnd"/>
      <w:r w:rsidRPr="00D00C09">
        <w:rPr>
          <w:rFonts w:ascii="Times New Roman" w:hAnsi="Times New Roman" w:cs="Times New Roman"/>
          <w:color w:val="000000"/>
          <w:sz w:val="28"/>
          <w:szCs w:val="28"/>
        </w:rPr>
        <w:t xml:space="preserve">  </w:t>
      </w:r>
      <w:r w:rsidRPr="00D00C09">
        <w:rPr>
          <w:rFonts w:ascii="Times New Roman" w:hAnsi="Times New Roman" w:cs="Times New Roman"/>
          <w:sz w:val="28"/>
          <w:szCs w:val="28"/>
        </w:rPr>
        <w:t>However,</w:t>
      </w:r>
      <w:r w:rsidRPr="00D00C09">
        <w:rPr>
          <w:rFonts w:ascii="Times New Roman" w:hAnsi="Times New Roman" w:cs="Times New Roman"/>
          <w:color w:val="000000"/>
          <w:sz w:val="28"/>
          <w:szCs w:val="28"/>
        </w:rPr>
        <w:t xml:space="preserve"> some degree of discretion in a function does not automatically confer immunity; the focus is on the nature of the act itself, and the determination of whether discretion was involved and official immunity applies turns on the facts of each case. </w:t>
      </w:r>
      <w:proofErr w:type="spellStart"/>
      <w:proofErr w:type="gramStart"/>
      <w:r w:rsidRPr="00D00C09">
        <w:rPr>
          <w:rFonts w:ascii="Times New Roman" w:hAnsi="Times New Roman" w:cs="Times New Roman"/>
          <w:i/>
          <w:color w:val="000000"/>
          <w:sz w:val="28"/>
          <w:szCs w:val="28"/>
        </w:rPr>
        <w:t>Mumm</w:t>
      </w:r>
      <w:proofErr w:type="spellEnd"/>
      <w:r w:rsidRPr="00D00C09">
        <w:rPr>
          <w:rFonts w:ascii="Times New Roman" w:hAnsi="Times New Roman" w:cs="Times New Roman"/>
          <w:i/>
          <w:color w:val="000000"/>
          <w:sz w:val="28"/>
          <w:szCs w:val="28"/>
        </w:rPr>
        <w:t xml:space="preserve"> v. </w:t>
      </w:r>
      <w:proofErr w:type="spellStart"/>
      <w:r w:rsidRPr="00D00C09">
        <w:rPr>
          <w:rFonts w:ascii="Times New Roman" w:hAnsi="Times New Roman" w:cs="Times New Roman"/>
          <w:i/>
          <w:color w:val="000000"/>
          <w:sz w:val="28"/>
          <w:szCs w:val="28"/>
        </w:rPr>
        <w:t>Mornson</w:t>
      </w:r>
      <w:proofErr w:type="spellEnd"/>
      <w:r w:rsidRPr="00D00C09">
        <w:rPr>
          <w:rFonts w:ascii="Times New Roman" w:hAnsi="Times New Roman" w:cs="Times New Roman"/>
          <w:color w:val="000000"/>
          <w:sz w:val="28"/>
          <w:szCs w:val="28"/>
        </w:rPr>
        <w:t>, 708 N.W.2d 47</w:t>
      </w:r>
      <w:r w:rsidR="00D67E34" w:rsidRPr="00D00C09">
        <w:rPr>
          <w:rFonts w:ascii="Times New Roman" w:hAnsi="Times New Roman" w:cs="Times New Roman"/>
          <w:color w:val="000000"/>
          <w:sz w:val="28"/>
          <w:szCs w:val="28"/>
        </w:rPr>
        <w:t xml:space="preserve">5, 492—93 </w:t>
      </w:r>
      <w:r w:rsidRPr="00D00C09">
        <w:rPr>
          <w:rFonts w:ascii="Times New Roman" w:hAnsi="Times New Roman" w:cs="Times New Roman"/>
          <w:color w:val="000000"/>
          <w:sz w:val="28"/>
          <w:szCs w:val="28"/>
        </w:rPr>
        <w:t>(Minn. 2004).</w:t>
      </w:r>
      <w:proofErr w:type="gramEnd"/>
    </w:p>
    <w:p w14:paraId="3A7F256E" w14:textId="77777777" w:rsidR="00667A91" w:rsidRPr="00D00C09" w:rsidRDefault="0022301C" w:rsidP="00667A91">
      <w:pPr>
        <w:spacing w:line="480" w:lineRule="auto"/>
        <w:rPr>
          <w:rFonts w:ascii="Times New Roman" w:hAnsi="Times New Roman" w:cs="Times New Roman"/>
          <w:color w:val="000000"/>
          <w:sz w:val="28"/>
          <w:szCs w:val="28"/>
        </w:rPr>
      </w:pPr>
      <w:r w:rsidRPr="00D00C09">
        <w:rPr>
          <w:rFonts w:ascii="Times New Roman" w:hAnsi="Times New Roman" w:cs="Times New Roman"/>
          <w:color w:val="000000"/>
          <w:sz w:val="28"/>
          <w:szCs w:val="28"/>
        </w:rPr>
        <w:lastRenderedPageBreak/>
        <w:tab/>
      </w:r>
      <w:r w:rsidR="00667A91" w:rsidRPr="00D00C09">
        <w:rPr>
          <w:rFonts w:ascii="Times New Roman" w:hAnsi="Times New Roman" w:cs="Times New Roman"/>
          <w:color w:val="000000"/>
          <w:sz w:val="28"/>
          <w:szCs w:val="28"/>
        </w:rPr>
        <w:t xml:space="preserve">The sheriff’s departmental policy is clear on how the booking officers are to make the decisions regarding a detainee’s mental state, which in essence removes the officer’s discretion within that policy. The application of the policy is not based on the officer’s judgment because she must look at and abide by the policy itself to evaluate and judge the detainee’s status.  </w:t>
      </w:r>
      <w:r w:rsidRPr="00D00C09">
        <w:rPr>
          <w:rFonts w:ascii="Times New Roman" w:hAnsi="Times New Roman" w:cs="Times New Roman"/>
          <w:color w:val="000000"/>
          <w:sz w:val="28"/>
          <w:szCs w:val="28"/>
        </w:rPr>
        <w:t xml:space="preserve">The policy anticipates the level of discretion that must be applied by the officers in evaluating signs of anxiety and depression that the officer “reasonably believes” may be a danger to </w:t>
      </w:r>
      <w:proofErr w:type="gramStart"/>
      <w:r w:rsidRPr="00D00C09">
        <w:rPr>
          <w:rFonts w:ascii="Times New Roman" w:hAnsi="Times New Roman" w:cs="Times New Roman"/>
          <w:color w:val="000000"/>
          <w:sz w:val="28"/>
          <w:szCs w:val="28"/>
        </w:rPr>
        <w:t>himself</w:t>
      </w:r>
      <w:proofErr w:type="gramEnd"/>
      <w:r w:rsidRPr="00D00C09">
        <w:rPr>
          <w:rFonts w:ascii="Times New Roman" w:hAnsi="Times New Roman" w:cs="Times New Roman"/>
          <w:color w:val="000000"/>
          <w:sz w:val="28"/>
          <w:szCs w:val="28"/>
        </w:rPr>
        <w:t xml:space="preserve"> or others. (Stip. Facts. ¶ 7.) </w:t>
      </w:r>
      <w:r w:rsidR="004B490A" w:rsidRPr="00D00C09">
        <w:rPr>
          <w:rFonts w:ascii="Times New Roman" w:hAnsi="Times New Roman" w:cs="Times New Roman"/>
          <w:color w:val="000000"/>
          <w:sz w:val="28"/>
          <w:szCs w:val="28"/>
        </w:rPr>
        <w:t>W</w:t>
      </w:r>
      <w:r w:rsidR="00667A91" w:rsidRPr="00D00C09">
        <w:rPr>
          <w:rFonts w:ascii="Times New Roman" w:hAnsi="Times New Roman" w:cs="Times New Roman"/>
          <w:color w:val="000000"/>
          <w:sz w:val="28"/>
          <w:szCs w:val="28"/>
        </w:rPr>
        <w:t xml:space="preserve">right </w:t>
      </w:r>
      <w:r w:rsidR="004B490A" w:rsidRPr="00D00C09">
        <w:rPr>
          <w:rFonts w:ascii="Times New Roman" w:hAnsi="Times New Roman" w:cs="Times New Roman"/>
          <w:color w:val="000000"/>
          <w:sz w:val="28"/>
          <w:szCs w:val="28"/>
        </w:rPr>
        <w:t>had even</w:t>
      </w:r>
      <w:r w:rsidR="00667A91" w:rsidRPr="00D00C09">
        <w:rPr>
          <w:rFonts w:ascii="Times New Roman" w:hAnsi="Times New Roman" w:cs="Times New Roman"/>
          <w:color w:val="000000"/>
          <w:sz w:val="28"/>
          <w:szCs w:val="28"/>
        </w:rPr>
        <w:t xml:space="preserve"> received training on how to perform the evaluations and what criteria to apply to determine when to send a prisoner for further evaluation (Wright Dep. 150</w:t>
      </w:r>
      <w:r w:rsidR="00A225D1" w:rsidRPr="00D00C09">
        <w:rPr>
          <w:rFonts w:ascii="Times New Roman" w:hAnsi="Times New Roman" w:cs="Times New Roman"/>
          <w:color w:val="000000"/>
          <w:sz w:val="28"/>
          <w:szCs w:val="28"/>
        </w:rPr>
        <w:t>)</w:t>
      </w:r>
      <w:r w:rsidR="00667A91" w:rsidRPr="00D00C09">
        <w:rPr>
          <w:rFonts w:ascii="Times New Roman" w:hAnsi="Times New Roman" w:cs="Times New Roman"/>
          <w:color w:val="000000"/>
          <w:sz w:val="28"/>
          <w:szCs w:val="28"/>
        </w:rPr>
        <w:t xml:space="preserve">, but failed to heed </w:t>
      </w:r>
      <w:r w:rsidR="004B490A" w:rsidRPr="00D00C09">
        <w:rPr>
          <w:rFonts w:ascii="Times New Roman" w:hAnsi="Times New Roman" w:cs="Times New Roman"/>
          <w:color w:val="000000"/>
          <w:sz w:val="28"/>
          <w:szCs w:val="28"/>
        </w:rPr>
        <w:t>that training</w:t>
      </w:r>
      <w:r w:rsidR="00667A91" w:rsidRPr="00D00C09">
        <w:rPr>
          <w:rFonts w:ascii="Times New Roman" w:hAnsi="Times New Roman" w:cs="Times New Roman"/>
          <w:color w:val="000000"/>
          <w:sz w:val="28"/>
          <w:szCs w:val="28"/>
        </w:rPr>
        <w:t xml:space="preserve">. She ignored signs of suicidal tendencies that Mr. Anderson exhibited </w:t>
      </w:r>
      <w:r w:rsidR="004B490A" w:rsidRPr="00D00C09">
        <w:rPr>
          <w:rFonts w:ascii="Times New Roman" w:hAnsi="Times New Roman" w:cs="Times New Roman"/>
          <w:color w:val="000000"/>
          <w:sz w:val="28"/>
          <w:szCs w:val="28"/>
        </w:rPr>
        <w:t xml:space="preserve">and discussed, </w:t>
      </w:r>
      <w:r w:rsidR="00667A91" w:rsidRPr="00D00C09">
        <w:rPr>
          <w:rFonts w:ascii="Times New Roman" w:hAnsi="Times New Roman" w:cs="Times New Roman"/>
          <w:color w:val="000000"/>
          <w:sz w:val="28"/>
          <w:szCs w:val="28"/>
        </w:rPr>
        <w:t>and did not consider that alcohol increases the likelihood of suicide attempts in jail</w:t>
      </w:r>
      <w:r w:rsidR="00D67E34" w:rsidRPr="00D00C09">
        <w:rPr>
          <w:rFonts w:ascii="Times New Roman" w:hAnsi="Times New Roman" w:cs="Times New Roman"/>
          <w:color w:val="000000"/>
          <w:sz w:val="28"/>
          <w:szCs w:val="28"/>
        </w:rPr>
        <w:t>.</w:t>
      </w:r>
      <w:r w:rsidR="00667A91" w:rsidRPr="00D00C09">
        <w:rPr>
          <w:rFonts w:ascii="Times New Roman" w:hAnsi="Times New Roman" w:cs="Times New Roman"/>
          <w:color w:val="000000"/>
          <w:sz w:val="28"/>
          <w:szCs w:val="28"/>
        </w:rPr>
        <w:t xml:space="preserve"> (</w:t>
      </w:r>
      <w:r w:rsidR="00667A91" w:rsidRPr="00D00C09">
        <w:rPr>
          <w:rFonts w:ascii="Times New Roman" w:hAnsi="Times New Roman" w:cs="Times New Roman"/>
          <w:i/>
          <w:color w:val="000000"/>
          <w:sz w:val="28"/>
          <w:szCs w:val="28"/>
        </w:rPr>
        <w:t>Id.</w:t>
      </w:r>
      <w:r w:rsidR="00D67E34" w:rsidRPr="00D00C09">
        <w:rPr>
          <w:rFonts w:ascii="Times New Roman" w:hAnsi="Times New Roman" w:cs="Times New Roman"/>
          <w:color w:val="000000"/>
          <w:sz w:val="28"/>
          <w:szCs w:val="28"/>
        </w:rPr>
        <w:t>)</w:t>
      </w:r>
      <w:r w:rsidR="008C668F" w:rsidRPr="00D00C09">
        <w:rPr>
          <w:rFonts w:ascii="Times New Roman" w:hAnsi="Times New Roman" w:cs="Times New Roman"/>
          <w:color w:val="000000"/>
          <w:sz w:val="28"/>
          <w:szCs w:val="28"/>
        </w:rPr>
        <w:t xml:space="preserve">  </w:t>
      </w:r>
      <w:r w:rsidR="004E7C70">
        <w:rPr>
          <w:rFonts w:ascii="Times New Roman" w:hAnsi="Times New Roman" w:cs="Times New Roman"/>
          <w:color w:val="000000"/>
          <w:sz w:val="28"/>
          <w:szCs w:val="28"/>
        </w:rPr>
        <w:t>T</w:t>
      </w:r>
      <w:r w:rsidR="008C668F" w:rsidRPr="00D00C09">
        <w:rPr>
          <w:rFonts w:ascii="Times New Roman" w:hAnsi="Times New Roman" w:cs="Times New Roman"/>
          <w:color w:val="000000"/>
          <w:sz w:val="28"/>
          <w:szCs w:val="28"/>
        </w:rPr>
        <w:t>hese were not reasonable decisions in light of her training and previous decisions in evaluating other detainees.</w:t>
      </w:r>
    </w:p>
    <w:p w14:paraId="3ACBBB90" w14:textId="77777777" w:rsidR="004B490A" w:rsidRPr="00D00C09" w:rsidRDefault="004B490A" w:rsidP="008F181E">
      <w:pPr>
        <w:spacing w:line="480" w:lineRule="auto"/>
        <w:rPr>
          <w:rFonts w:ascii="Times New Roman" w:hAnsi="Times New Roman" w:cs="Times New Roman"/>
          <w:color w:val="000000"/>
          <w:sz w:val="28"/>
          <w:szCs w:val="28"/>
        </w:rPr>
      </w:pPr>
      <w:r w:rsidRPr="00D00C09">
        <w:rPr>
          <w:rFonts w:ascii="Times New Roman" w:hAnsi="Times New Roman" w:cs="Times New Roman"/>
          <w:color w:val="000000"/>
          <w:sz w:val="28"/>
          <w:szCs w:val="28"/>
        </w:rPr>
        <w:tab/>
        <w:t xml:space="preserve">Wright claims that she had discretion to refer Anderson for evaluation if she was concerned about his mental health. </w:t>
      </w:r>
      <w:r w:rsidR="008F181E" w:rsidRPr="00D00C09">
        <w:rPr>
          <w:rFonts w:ascii="Times New Roman" w:hAnsi="Times New Roman" w:cs="Times New Roman"/>
          <w:color w:val="000000"/>
          <w:sz w:val="28"/>
          <w:szCs w:val="28"/>
        </w:rPr>
        <w:t>(Wright Dep. 18). In fact, she had no discretion.  She was required to adhere to the policy</w:t>
      </w:r>
      <w:r w:rsidR="00D67E34" w:rsidRPr="00D00C09">
        <w:rPr>
          <w:rFonts w:ascii="Times New Roman" w:hAnsi="Times New Roman" w:cs="Times New Roman"/>
          <w:color w:val="000000"/>
          <w:sz w:val="28"/>
          <w:szCs w:val="28"/>
        </w:rPr>
        <w:t>.</w:t>
      </w:r>
      <w:r w:rsidR="00DD0FD1" w:rsidRPr="00D00C09">
        <w:rPr>
          <w:rFonts w:ascii="Times New Roman" w:hAnsi="Times New Roman" w:cs="Times New Roman"/>
          <w:color w:val="000000"/>
          <w:sz w:val="28"/>
          <w:szCs w:val="28"/>
        </w:rPr>
        <w:t xml:space="preserve"> Public employers may eliminate the discretion of their employees in certain areas by policy. </w:t>
      </w:r>
      <w:proofErr w:type="spellStart"/>
      <w:proofErr w:type="gramStart"/>
      <w:r w:rsidR="00DD0FD1" w:rsidRPr="00D00C09">
        <w:rPr>
          <w:rFonts w:ascii="Times New Roman" w:hAnsi="Times New Roman" w:cs="Times New Roman"/>
          <w:i/>
          <w:color w:val="000000"/>
          <w:sz w:val="28"/>
          <w:szCs w:val="28"/>
        </w:rPr>
        <w:t>Mumm</w:t>
      </w:r>
      <w:proofErr w:type="spellEnd"/>
      <w:r w:rsidR="00DD0FD1" w:rsidRPr="00D00C09">
        <w:rPr>
          <w:rFonts w:ascii="Times New Roman" w:hAnsi="Times New Roman" w:cs="Times New Roman"/>
          <w:color w:val="000000"/>
          <w:sz w:val="28"/>
          <w:szCs w:val="28"/>
        </w:rPr>
        <w:t>, 708 N.W.2d at 493.</w:t>
      </w:r>
      <w:proofErr w:type="gramEnd"/>
      <w:r w:rsidR="00DD0FD1" w:rsidRPr="00D00C09">
        <w:rPr>
          <w:rFonts w:ascii="Times New Roman" w:hAnsi="Times New Roman" w:cs="Times New Roman"/>
          <w:color w:val="000000"/>
          <w:sz w:val="28"/>
          <w:szCs w:val="28"/>
        </w:rPr>
        <w:t xml:space="preserve"> </w:t>
      </w:r>
      <w:r w:rsidRPr="00D00C09">
        <w:rPr>
          <w:rFonts w:ascii="Times New Roman" w:hAnsi="Times New Roman" w:cs="Times New Roman"/>
          <w:color w:val="000000"/>
          <w:sz w:val="28"/>
          <w:szCs w:val="28"/>
        </w:rPr>
        <w:t xml:space="preserve">The discretion that is covered by official immunity applies to those officers who are in the field, making split-second decisions without much </w:t>
      </w:r>
      <w:r w:rsidRPr="00D00C09">
        <w:rPr>
          <w:rFonts w:ascii="Times New Roman" w:hAnsi="Times New Roman" w:cs="Times New Roman"/>
          <w:color w:val="000000"/>
          <w:sz w:val="28"/>
          <w:szCs w:val="28"/>
        </w:rPr>
        <w:lastRenderedPageBreak/>
        <w:t xml:space="preserve">information on which to base a decision. </w:t>
      </w:r>
      <w:r w:rsidRPr="00D00C09">
        <w:rPr>
          <w:rFonts w:ascii="Times New Roman" w:hAnsi="Times New Roman" w:cs="Times New Roman"/>
          <w:i/>
          <w:color w:val="000000"/>
          <w:sz w:val="28"/>
          <w:szCs w:val="28"/>
        </w:rPr>
        <w:t>Brown v. City of Bloomington</w:t>
      </w:r>
      <w:r w:rsidRPr="00D00C09">
        <w:rPr>
          <w:rFonts w:ascii="Times New Roman" w:hAnsi="Times New Roman" w:cs="Times New Roman"/>
          <w:color w:val="000000"/>
          <w:sz w:val="28"/>
          <w:szCs w:val="28"/>
        </w:rPr>
        <w:t>, 706 N.W.2d 51</w:t>
      </w:r>
      <w:r w:rsidR="0087477F" w:rsidRPr="00D00C09">
        <w:rPr>
          <w:rFonts w:ascii="Times New Roman" w:hAnsi="Times New Roman" w:cs="Times New Roman"/>
          <w:color w:val="000000"/>
          <w:sz w:val="28"/>
          <w:szCs w:val="28"/>
        </w:rPr>
        <w:t xml:space="preserve">9, 522; </w:t>
      </w:r>
      <w:r w:rsidR="0087477F" w:rsidRPr="00D00C09">
        <w:rPr>
          <w:rFonts w:ascii="Times New Roman" w:hAnsi="Times New Roman" w:cs="Times New Roman"/>
          <w:i/>
          <w:color w:val="000000"/>
          <w:sz w:val="28"/>
          <w:szCs w:val="28"/>
        </w:rPr>
        <w:t>Bailey v. City of St. Paul</w:t>
      </w:r>
      <w:r w:rsidR="0087477F" w:rsidRPr="00D00C09">
        <w:rPr>
          <w:rFonts w:ascii="Times New Roman" w:hAnsi="Times New Roman" w:cs="Times New Roman"/>
          <w:color w:val="000000"/>
          <w:sz w:val="28"/>
          <w:szCs w:val="28"/>
        </w:rPr>
        <w:t xml:space="preserve">, 678 N.W.2d 697, 702—03 (Minn. 2004).    </w:t>
      </w:r>
    </w:p>
    <w:p w14:paraId="34E74B8B" w14:textId="77777777" w:rsidR="0087477F" w:rsidRPr="00D00C09" w:rsidRDefault="004B490A" w:rsidP="008F181E">
      <w:pPr>
        <w:spacing w:line="480" w:lineRule="auto"/>
        <w:rPr>
          <w:rFonts w:ascii="Times New Roman" w:hAnsi="Times New Roman" w:cs="Times New Roman"/>
          <w:color w:val="000000"/>
          <w:sz w:val="28"/>
          <w:szCs w:val="28"/>
        </w:rPr>
      </w:pPr>
      <w:r w:rsidRPr="00D00C09">
        <w:rPr>
          <w:rFonts w:ascii="Times New Roman" w:hAnsi="Times New Roman" w:cs="Times New Roman"/>
          <w:color w:val="000000"/>
          <w:sz w:val="28"/>
          <w:szCs w:val="28"/>
        </w:rPr>
        <w:tab/>
      </w:r>
      <w:r w:rsidR="00667A91" w:rsidRPr="00D00C09">
        <w:rPr>
          <w:rFonts w:ascii="Times New Roman" w:hAnsi="Times New Roman" w:cs="Times New Roman"/>
          <w:color w:val="000000"/>
          <w:sz w:val="28"/>
          <w:szCs w:val="28"/>
        </w:rPr>
        <w:t xml:space="preserve">Wright had time to evaluate Mr. Anderson’s situation and determine background information, such as Mr. Anderson’s prior mental health issues and suicidal tendencies. Wright was not in an immediate life-or-death situation where discretion and judgment were required; she had time to consider her options and to consult the policy and mental health evaluation sheet before deciding whether to </w:t>
      </w:r>
      <w:r w:rsidR="00D67E34" w:rsidRPr="00D00C09">
        <w:rPr>
          <w:rFonts w:ascii="Times New Roman" w:hAnsi="Times New Roman" w:cs="Times New Roman"/>
          <w:color w:val="000000"/>
          <w:sz w:val="28"/>
          <w:szCs w:val="28"/>
        </w:rPr>
        <w:t>send him for further evaluation, a decision that would have provided Mr. Anderson the protection against self</w:t>
      </w:r>
      <w:r w:rsidR="00045AFA" w:rsidRPr="00D00C09">
        <w:rPr>
          <w:rFonts w:ascii="Times New Roman" w:hAnsi="Times New Roman" w:cs="Times New Roman"/>
          <w:color w:val="000000"/>
          <w:sz w:val="28"/>
          <w:szCs w:val="28"/>
        </w:rPr>
        <w:t>-</w:t>
      </w:r>
      <w:r w:rsidR="00D67E34" w:rsidRPr="00D00C09">
        <w:rPr>
          <w:rFonts w:ascii="Times New Roman" w:hAnsi="Times New Roman" w:cs="Times New Roman"/>
          <w:color w:val="000000"/>
          <w:sz w:val="28"/>
          <w:szCs w:val="28"/>
        </w:rPr>
        <w:t>harm that constant monitoring and removal of his belt would have provided</w:t>
      </w:r>
      <w:r w:rsidR="00D40A1B" w:rsidRPr="00D00C09">
        <w:rPr>
          <w:rFonts w:ascii="Times New Roman" w:hAnsi="Times New Roman" w:cs="Times New Roman"/>
          <w:color w:val="000000"/>
          <w:sz w:val="28"/>
          <w:szCs w:val="28"/>
        </w:rPr>
        <w:t>.</w:t>
      </w:r>
    </w:p>
    <w:p w14:paraId="2849F13C" w14:textId="77777777" w:rsidR="0087477F" w:rsidRPr="00D00C09" w:rsidRDefault="0087477F" w:rsidP="00667A91">
      <w:pPr>
        <w:spacing w:line="480" w:lineRule="auto"/>
        <w:jc w:val="both"/>
        <w:rPr>
          <w:rFonts w:ascii="Times New Roman" w:hAnsi="Times New Roman" w:cs="Times New Roman"/>
          <w:sz w:val="28"/>
          <w:szCs w:val="28"/>
        </w:rPr>
      </w:pPr>
      <w:r w:rsidRPr="00D00C09">
        <w:rPr>
          <w:rFonts w:ascii="Times New Roman" w:hAnsi="Times New Roman" w:cs="Times New Roman"/>
          <w:color w:val="000000"/>
          <w:sz w:val="28"/>
          <w:szCs w:val="28"/>
        </w:rPr>
        <w:tab/>
        <w:t xml:space="preserve">Wright had a clear duty to adhere to the departmental protocol and “a duty need not be imposed by law for the court to construe it as ministerial. There is no logical reason that a sufficiently narrow standard that does not meet an "imposed by law" criterion should not similarly make the conduct ministerial if the employee is bound to follow the standard.” </w:t>
      </w:r>
      <w:proofErr w:type="gramStart"/>
      <w:r w:rsidR="008F181E" w:rsidRPr="00D00C09">
        <w:rPr>
          <w:rFonts w:ascii="Times New Roman" w:eastAsia="Times New Roman" w:hAnsi="Times New Roman" w:cs="Times New Roman"/>
          <w:i/>
          <w:sz w:val="28"/>
          <w:szCs w:val="28"/>
        </w:rPr>
        <w:t>Brown</w:t>
      </w:r>
      <w:r w:rsidR="008F181E" w:rsidRPr="00D00C09">
        <w:rPr>
          <w:rFonts w:ascii="Times New Roman" w:eastAsia="Times New Roman" w:hAnsi="Times New Roman" w:cs="Times New Roman"/>
          <w:sz w:val="28"/>
          <w:szCs w:val="28"/>
        </w:rPr>
        <w:t>,</w:t>
      </w:r>
      <w:r w:rsidRPr="00D00C09">
        <w:rPr>
          <w:rFonts w:ascii="Times New Roman" w:eastAsia="Times New Roman" w:hAnsi="Times New Roman" w:cs="Times New Roman"/>
          <w:sz w:val="28"/>
          <w:szCs w:val="28"/>
        </w:rPr>
        <w:t xml:space="preserve"> 706 N.W.2d 519, 523</w:t>
      </w:r>
      <w:r w:rsidRPr="00D00C09">
        <w:rPr>
          <w:rFonts w:ascii="Times New Roman" w:hAnsi="Times New Roman" w:cs="Times New Roman"/>
          <w:sz w:val="28"/>
          <w:szCs w:val="28"/>
        </w:rPr>
        <w:t>.</w:t>
      </w:r>
      <w:proofErr w:type="gramEnd"/>
    </w:p>
    <w:p w14:paraId="37B84731" w14:textId="77777777" w:rsidR="00D67E34" w:rsidRPr="00D00C09" w:rsidRDefault="00D67E34" w:rsidP="00667A91">
      <w:pPr>
        <w:spacing w:line="480" w:lineRule="auto"/>
        <w:jc w:val="both"/>
        <w:rPr>
          <w:rFonts w:ascii="Times New Roman" w:hAnsi="Times New Roman" w:cs="Times New Roman"/>
          <w:color w:val="000000"/>
          <w:sz w:val="28"/>
          <w:szCs w:val="28"/>
        </w:rPr>
      </w:pPr>
      <w:r w:rsidRPr="00D00C09">
        <w:rPr>
          <w:rFonts w:ascii="Times New Roman" w:hAnsi="Times New Roman" w:cs="Times New Roman"/>
          <w:sz w:val="28"/>
          <w:szCs w:val="28"/>
        </w:rPr>
        <w:tab/>
      </w:r>
      <w:r w:rsidR="00946095" w:rsidRPr="00D00C09">
        <w:rPr>
          <w:rFonts w:ascii="Times New Roman" w:hAnsi="Times New Roman" w:cs="Times New Roman"/>
          <w:color w:val="000000"/>
          <w:sz w:val="28"/>
          <w:szCs w:val="28"/>
        </w:rPr>
        <w:t>Wright is not entitled to official immunity because her dut</w:t>
      </w:r>
      <w:r w:rsidR="004E7C70">
        <w:rPr>
          <w:rFonts w:ascii="Times New Roman" w:hAnsi="Times New Roman" w:cs="Times New Roman"/>
          <w:color w:val="000000"/>
          <w:sz w:val="28"/>
          <w:szCs w:val="28"/>
        </w:rPr>
        <w:t>ies were purely ministerial and,</w:t>
      </w:r>
      <w:r w:rsidR="00946095" w:rsidRPr="00D00C09">
        <w:rPr>
          <w:rFonts w:ascii="Times New Roman" w:hAnsi="Times New Roman" w:cs="Times New Roman"/>
          <w:color w:val="000000"/>
          <w:sz w:val="28"/>
          <w:szCs w:val="28"/>
        </w:rPr>
        <w:t xml:space="preserve"> therefore, not protected.</w:t>
      </w:r>
    </w:p>
    <w:p w14:paraId="338FE5B6" w14:textId="77777777" w:rsidR="00946095" w:rsidRPr="00D00C09" w:rsidRDefault="00946095" w:rsidP="00946095">
      <w:pPr>
        <w:pStyle w:val="ListParagraph"/>
        <w:numPr>
          <w:ilvl w:val="0"/>
          <w:numId w:val="4"/>
        </w:numPr>
        <w:tabs>
          <w:tab w:val="left" w:pos="0"/>
        </w:tabs>
        <w:autoSpaceDE w:val="0"/>
        <w:autoSpaceDN w:val="0"/>
        <w:adjustRightInd w:val="0"/>
        <w:ind w:left="360"/>
        <w:rPr>
          <w:rFonts w:ascii="Times New Roman" w:hAnsi="Times New Roman" w:cs="Times New Roman"/>
          <w:sz w:val="28"/>
          <w:szCs w:val="28"/>
        </w:rPr>
      </w:pPr>
      <w:r w:rsidRPr="00D00C09">
        <w:rPr>
          <w:rFonts w:ascii="Times New Roman" w:hAnsi="Times New Roman" w:cs="Times New Roman"/>
          <w:b/>
          <w:sz w:val="28"/>
          <w:szCs w:val="28"/>
        </w:rPr>
        <w:t xml:space="preserve">Even if Wright’s activities were merely ministerial, she is not entitled to </w:t>
      </w:r>
    </w:p>
    <w:p w14:paraId="326C58D3" w14:textId="77777777" w:rsidR="00946095" w:rsidRPr="00D00C09" w:rsidRDefault="00946095" w:rsidP="00946095">
      <w:pPr>
        <w:tabs>
          <w:tab w:val="left" w:pos="360"/>
        </w:tabs>
        <w:autoSpaceDE w:val="0"/>
        <w:autoSpaceDN w:val="0"/>
        <w:adjustRightInd w:val="0"/>
        <w:rPr>
          <w:rFonts w:ascii="Times New Roman" w:hAnsi="Times New Roman" w:cs="Times New Roman"/>
          <w:b/>
          <w:sz w:val="28"/>
          <w:szCs w:val="28"/>
        </w:rPr>
      </w:pPr>
      <w:proofErr w:type="gramStart"/>
      <w:r w:rsidRPr="00D00C09">
        <w:rPr>
          <w:rFonts w:ascii="Times New Roman" w:hAnsi="Times New Roman" w:cs="Times New Roman"/>
          <w:b/>
          <w:sz w:val="28"/>
          <w:szCs w:val="28"/>
        </w:rPr>
        <w:t>official</w:t>
      </w:r>
      <w:proofErr w:type="gramEnd"/>
      <w:r w:rsidRPr="00D00C09">
        <w:rPr>
          <w:rFonts w:ascii="Times New Roman" w:hAnsi="Times New Roman" w:cs="Times New Roman"/>
          <w:b/>
          <w:sz w:val="28"/>
          <w:szCs w:val="28"/>
        </w:rPr>
        <w:t xml:space="preserve"> immunity because she acted intentionally and willfully</w:t>
      </w:r>
      <w:r w:rsidR="00A61D6C" w:rsidRPr="00D00C09">
        <w:rPr>
          <w:rFonts w:ascii="Times New Roman" w:hAnsi="Times New Roman" w:cs="Times New Roman"/>
          <w:b/>
          <w:sz w:val="28"/>
          <w:szCs w:val="28"/>
        </w:rPr>
        <w:t>.</w:t>
      </w:r>
    </w:p>
    <w:p w14:paraId="01986B1A" w14:textId="77777777" w:rsidR="00D40A1B" w:rsidRPr="00D00C09" w:rsidRDefault="00D40A1B" w:rsidP="00946095">
      <w:pPr>
        <w:tabs>
          <w:tab w:val="left" w:pos="360"/>
        </w:tabs>
        <w:autoSpaceDE w:val="0"/>
        <w:autoSpaceDN w:val="0"/>
        <w:adjustRightInd w:val="0"/>
        <w:rPr>
          <w:rFonts w:ascii="Times New Roman" w:hAnsi="Times New Roman" w:cs="Times New Roman"/>
          <w:sz w:val="28"/>
          <w:szCs w:val="28"/>
        </w:rPr>
      </w:pPr>
    </w:p>
    <w:p w14:paraId="4F516CC2" w14:textId="77777777" w:rsidR="00045AFA" w:rsidRPr="00D00C09" w:rsidRDefault="00167F52" w:rsidP="00045AFA">
      <w:pPr>
        <w:tabs>
          <w:tab w:val="left" w:pos="360"/>
        </w:tabs>
        <w:autoSpaceDE w:val="0"/>
        <w:autoSpaceDN w:val="0"/>
        <w:adjustRightInd w:val="0"/>
        <w:spacing w:line="480" w:lineRule="auto"/>
        <w:rPr>
          <w:rFonts w:ascii="Times New Roman" w:hAnsi="Times New Roman" w:cs="Times New Roman"/>
          <w:sz w:val="28"/>
          <w:szCs w:val="28"/>
        </w:rPr>
      </w:pPr>
      <w:r w:rsidRPr="00D00C09">
        <w:rPr>
          <w:rFonts w:ascii="Times New Roman" w:hAnsi="Times New Roman" w:cs="Times New Roman"/>
          <w:sz w:val="28"/>
          <w:szCs w:val="28"/>
        </w:rPr>
        <w:lastRenderedPageBreak/>
        <w:tab/>
      </w:r>
      <w:r w:rsidR="00A61D6C" w:rsidRPr="00D00C09">
        <w:rPr>
          <w:rFonts w:ascii="Times New Roman" w:hAnsi="Times New Roman" w:cs="Times New Roman"/>
          <w:sz w:val="28"/>
          <w:szCs w:val="28"/>
        </w:rPr>
        <w:tab/>
      </w:r>
      <w:r w:rsidR="00AF5A8B" w:rsidRPr="00D00C09">
        <w:rPr>
          <w:rFonts w:ascii="Times New Roman" w:hAnsi="Times New Roman" w:cs="Times New Roman"/>
          <w:color w:val="000000"/>
          <w:sz w:val="28"/>
          <w:szCs w:val="28"/>
        </w:rPr>
        <w:t xml:space="preserve">Public officials who are charged with duties that call for the exercise of judgment or discretion are not personally liable for damages unless they are guilty of a willful or malicious wrong. </w:t>
      </w:r>
      <w:proofErr w:type="gramStart"/>
      <w:r w:rsidR="00AF5A8B" w:rsidRPr="00D00C09">
        <w:rPr>
          <w:rStyle w:val="grame"/>
          <w:rFonts w:ascii="Times New Roman" w:hAnsi="Times New Roman" w:cs="Times New Roman"/>
          <w:i/>
          <w:sz w:val="28"/>
          <w:szCs w:val="28"/>
        </w:rPr>
        <w:t xml:space="preserve">Anderson v. Anoka Hennepin </w:t>
      </w:r>
      <w:proofErr w:type="spellStart"/>
      <w:r w:rsidR="00AF5A8B" w:rsidRPr="00D00C09">
        <w:rPr>
          <w:rStyle w:val="grame"/>
          <w:rFonts w:ascii="Times New Roman" w:hAnsi="Times New Roman" w:cs="Times New Roman"/>
          <w:i/>
          <w:sz w:val="28"/>
          <w:szCs w:val="28"/>
        </w:rPr>
        <w:t>Indep</w:t>
      </w:r>
      <w:proofErr w:type="spellEnd"/>
      <w:r w:rsidR="00AF5A8B" w:rsidRPr="00D00C09">
        <w:rPr>
          <w:rStyle w:val="grame"/>
          <w:rFonts w:ascii="Times New Roman" w:hAnsi="Times New Roman" w:cs="Times New Roman"/>
          <w:i/>
          <w:sz w:val="28"/>
          <w:szCs w:val="28"/>
        </w:rPr>
        <w:t>.</w:t>
      </w:r>
      <w:proofErr w:type="gramEnd"/>
      <w:r w:rsidR="00AF5A8B" w:rsidRPr="00D00C09">
        <w:rPr>
          <w:rStyle w:val="grame"/>
          <w:rFonts w:ascii="Times New Roman" w:hAnsi="Times New Roman" w:cs="Times New Roman"/>
          <w:i/>
          <w:sz w:val="28"/>
          <w:szCs w:val="28"/>
        </w:rPr>
        <w:t xml:space="preserve"> Sch. Dist. 11</w:t>
      </w:r>
      <w:r w:rsidR="00AF5A8B" w:rsidRPr="00D00C09">
        <w:rPr>
          <w:rStyle w:val="grame"/>
          <w:rFonts w:ascii="Times New Roman" w:hAnsi="Times New Roman" w:cs="Times New Roman"/>
          <w:sz w:val="28"/>
          <w:szCs w:val="28"/>
        </w:rPr>
        <w:t xml:space="preserve">, </w:t>
      </w:r>
      <w:r w:rsidR="00AF5A8B" w:rsidRPr="00D00C09">
        <w:rPr>
          <w:rFonts w:ascii="Times New Roman" w:hAnsi="Times New Roman" w:cs="Times New Roman"/>
          <w:color w:val="000000"/>
          <w:sz w:val="28"/>
          <w:szCs w:val="28"/>
        </w:rPr>
        <w:t>678 N. W.2d 651(Minn. 2004)</w:t>
      </w:r>
      <w:r w:rsidR="00DA03A6" w:rsidRPr="00D00C09">
        <w:rPr>
          <w:rFonts w:ascii="Times New Roman" w:hAnsi="Times New Roman" w:cs="Times New Roman"/>
          <w:color w:val="000000"/>
          <w:sz w:val="28"/>
          <w:szCs w:val="28"/>
        </w:rPr>
        <w:t xml:space="preserve">.  </w:t>
      </w:r>
      <w:r w:rsidR="004B490A" w:rsidRPr="00D00C09">
        <w:rPr>
          <w:rFonts w:ascii="Times New Roman" w:hAnsi="Times New Roman" w:cs="Times New Roman"/>
          <w:sz w:val="28"/>
          <w:szCs w:val="28"/>
        </w:rPr>
        <w:t xml:space="preserve">Official immunity protects an official's discretionary decisions made at an operational level unless the official acts in a manner that is legally unreasonable. </w:t>
      </w:r>
      <w:r w:rsidR="00AF5A8B" w:rsidRPr="00D00C09">
        <w:rPr>
          <w:rFonts w:ascii="Times New Roman" w:hAnsi="Times New Roman" w:cs="Times New Roman"/>
          <w:i/>
          <w:sz w:val="28"/>
          <w:szCs w:val="28"/>
        </w:rPr>
        <w:t>Elwood</w:t>
      </w:r>
      <w:r w:rsidR="00AF5A8B" w:rsidRPr="00D00C09">
        <w:rPr>
          <w:rFonts w:ascii="Times New Roman" w:hAnsi="Times New Roman" w:cs="Times New Roman"/>
          <w:sz w:val="28"/>
          <w:szCs w:val="28"/>
        </w:rPr>
        <w:t xml:space="preserve">, 423 N.W.2d at 677; </w:t>
      </w:r>
      <w:r w:rsidR="00AF5A8B" w:rsidRPr="00D00C09">
        <w:rPr>
          <w:rFonts w:ascii="Times New Roman" w:hAnsi="Times New Roman" w:cs="Times New Roman"/>
          <w:i/>
          <w:sz w:val="28"/>
          <w:szCs w:val="28"/>
        </w:rPr>
        <w:t>Rico v. State</w:t>
      </w:r>
      <w:r w:rsidR="00AF5A8B" w:rsidRPr="00D00C09">
        <w:rPr>
          <w:rFonts w:ascii="Times New Roman" w:hAnsi="Times New Roman" w:cs="Times New Roman"/>
          <w:sz w:val="28"/>
          <w:szCs w:val="28"/>
        </w:rPr>
        <w:t xml:space="preserve">, 472 N.W.2d 100, 106—07. </w:t>
      </w:r>
    </w:p>
    <w:p w14:paraId="01C61DAE" w14:textId="77777777" w:rsidR="00DA03A6" w:rsidRPr="00D00C09" w:rsidRDefault="00045AFA" w:rsidP="00045AFA">
      <w:pPr>
        <w:tabs>
          <w:tab w:val="left" w:pos="360"/>
        </w:tabs>
        <w:autoSpaceDE w:val="0"/>
        <w:autoSpaceDN w:val="0"/>
        <w:adjustRightInd w:val="0"/>
        <w:spacing w:line="480" w:lineRule="auto"/>
        <w:rPr>
          <w:rFonts w:ascii="Times New Roman" w:hAnsi="Times New Roman" w:cs="Times New Roman"/>
          <w:sz w:val="28"/>
          <w:szCs w:val="28"/>
        </w:rPr>
      </w:pPr>
      <w:r w:rsidRPr="00D00C09">
        <w:rPr>
          <w:rFonts w:ascii="Times New Roman" w:hAnsi="Times New Roman" w:cs="Times New Roman"/>
          <w:sz w:val="28"/>
          <w:szCs w:val="28"/>
        </w:rPr>
        <w:tab/>
      </w:r>
      <w:r w:rsidR="00667A91" w:rsidRPr="00D00C09">
        <w:rPr>
          <w:rFonts w:ascii="Times New Roman" w:hAnsi="Times New Roman" w:cs="Times New Roman"/>
          <w:sz w:val="28"/>
          <w:szCs w:val="28"/>
        </w:rPr>
        <w:t xml:space="preserve">“Willful” and “malicious” are synonymous in the context of official immunity, where malice is defined as “nothing more than the intentional doing of a wrongful act without legal justification or excuse, or, otherwise stated, the willful violation of a known right.” 472 N.W.2d at 107 </w:t>
      </w:r>
      <w:r w:rsidR="00253DE5" w:rsidRPr="00D00C09">
        <w:rPr>
          <w:rFonts w:ascii="Times New Roman" w:hAnsi="Times New Roman" w:cs="Times New Roman"/>
          <w:sz w:val="28"/>
          <w:szCs w:val="28"/>
        </w:rPr>
        <w:t>(</w:t>
      </w:r>
      <w:r w:rsidR="00667A91" w:rsidRPr="00D00C09">
        <w:rPr>
          <w:rFonts w:ascii="Times New Roman" w:hAnsi="Times New Roman" w:cs="Times New Roman"/>
          <w:sz w:val="28"/>
          <w:szCs w:val="28"/>
        </w:rPr>
        <w:t xml:space="preserve">citing </w:t>
      </w:r>
      <w:r w:rsidR="00667A91" w:rsidRPr="00D00C09">
        <w:rPr>
          <w:rFonts w:ascii="Times New Roman" w:hAnsi="Times New Roman" w:cs="Times New Roman"/>
          <w:i/>
          <w:sz w:val="28"/>
          <w:szCs w:val="28"/>
        </w:rPr>
        <w:t>Carnes v. St. Paul Union Stockyards Co.</w:t>
      </w:r>
      <w:r w:rsidR="00667A91" w:rsidRPr="00D00C09">
        <w:rPr>
          <w:rFonts w:ascii="Times New Roman" w:hAnsi="Times New Roman" w:cs="Times New Roman"/>
          <w:sz w:val="28"/>
          <w:szCs w:val="28"/>
        </w:rPr>
        <w:t>, 164 Minn. 457 (1925)</w:t>
      </w:r>
      <w:r w:rsidR="00253DE5" w:rsidRPr="00D00C09">
        <w:rPr>
          <w:rFonts w:ascii="Times New Roman" w:hAnsi="Times New Roman" w:cs="Times New Roman"/>
          <w:sz w:val="28"/>
          <w:szCs w:val="28"/>
        </w:rPr>
        <w:t>)</w:t>
      </w:r>
      <w:r w:rsidR="00667A91" w:rsidRPr="00D00C09">
        <w:rPr>
          <w:rFonts w:ascii="Times New Roman" w:hAnsi="Times New Roman" w:cs="Times New Roman"/>
          <w:sz w:val="28"/>
          <w:szCs w:val="28"/>
        </w:rPr>
        <w:t xml:space="preserve">.  Under the </w:t>
      </w:r>
      <w:r w:rsidR="00667A91" w:rsidRPr="00D00C09">
        <w:rPr>
          <w:rFonts w:ascii="Times New Roman" w:hAnsi="Times New Roman" w:cs="Times New Roman"/>
          <w:i/>
          <w:sz w:val="28"/>
          <w:szCs w:val="28"/>
        </w:rPr>
        <w:t xml:space="preserve">Elwood </w:t>
      </w:r>
      <w:r w:rsidR="00667A91" w:rsidRPr="00D00C09">
        <w:rPr>
          <w:rFonts w:ascii="Times New Roman" w:hAnsi="Times New Roman" w:cs="Times New Roman"/>
          <w:sz w:val="28"/>
          <w:szCs w:val="28"/>
        </w:rPr>
        <w:t xml:space="preserve">definition, willful or malicious wrong is inferred from the legal reasonableness of the official’s actions. </w:t>
      </w:r>
      <w:hyperlink r:id="rId11" w:history="1">
        <w:proofErr w:type="gramStart"/>
        <w:r w:rsidR="00667A91" w:rsidRPr="00D00C09">
          <w:rPr>
            <w:rStyle w:val="Hyperlink"/>
            <w:rFonts w:ascii="Times New Roman" w:hAnsi="Times New Roman" w:cs="Times New Roman"/>
            <w:color w:val="auto"/>
            <w:sz w:val="28"/>
            <w:szCs w:val="28"/>
            <w:u w:val="none"/>
          </w:rPr>
          <w:t>423 N.W.2d at 677</w:t>
        </w:r>
      </w:hyperlink>
      <w:r w:rsidR="00667A91" w:rsidRPr="00D00C09">
        <w:rPr>
          <w:rFonts w:ascii="Times New Roman" w:hAnsi="Times New Roman" w:cs="Times New Roman"/>
          <w:sz w:val="28"/>
          <w:szCs w:val="28"/>
        </w:rPr>
        <w:t>.</w:t>
      </w:r>
      <w:proofErr w:type="gramEnd"/>
      <w:r w:rsidR="00667A91" w:rsidRPr="00D00C09">
        <w:rPr>
          <w:rFonts w:ascii="Times New Roman" w:hAnsi="Times New Roman" w:cs="Times New Roman"/>
          <w:sz w:val="28"/>
          <w:szCs w:val="28"/>
        </w:rPr>
        <w:t xml:space="preserve">  </w:t>
      </w:r>
    </w:p>
    <w:p w14:paraId="286D5AED" w14:textId="77777777" w:rsidR="00DA03A6" w:rsidRPr="00D00C09" w:rsidRDefault="00DA03A6" w:rsidP="00667A91">
      <w:pPr>
        <w:spacing w:line="480" w:lineRule="auto"/>
        <w:rPr>
          <w:rFonts w:ascii="Times New Roman" w:hAnsi="Times New Roman" w:cs="Times New Roman"/>
          <w:sz w:val="28"/>
          <w:szCs w:val="28"/>
        </w:rPr>
      </w:pPr>
      <w:r w:rsidRPr="00D00C09">
        <w:rPr>
          <w:rFonts w:ascii="Times New Roman" w:hAnsi="Times New Roman" w:cs="Times New Roman"/>
          <w:sz w:val="28"/>
          <w:szCs w:val="28"/>
        </w:rPr>
        <w:tab/>
      </w:r>
      <w:r w:rsidR="00A21316" w:rsidRPr="00D00C09">
        <w:rPr>
          <w:rFonts w:ascii="Times New Roman" w:hAnsi="Times New Roman" w:cs="Times New Roman"/>
          <w:sz w:val="28"/>
          <w:szCs w:val="28"/>
        </w:rPr>
        <w:t xml:space="preserve">The People’s Law Dictionary </w:t>
      </w:r>
      <w:r w:rsidRPr="00D00C09">
        <w:rPr>
          <w:rFonts w:ascii="Times New Roman" w:hAnsi="Times New Roman" w:cs="Times New Roman"/>
          <w:sz w:val="28"/>
          <w:szCs w:val="28"/>
        </w:rPr>
        <w:t xml:space="preserve">defines “willful” acts as those that are “intentional, conscious and directed toward achieving a purpose,” and that may have “unfortunate results.” </w:t>
      </w:r>
      <w:r w:rsidR="005C224D" w:rsidRPr="00D00C09">
        <w:rPr>
          <w:rFonts w:ascii="Times New Roman" w:hAnsi="Times New Roman" w:cs="Times New Roman"/>
          <w:sz w:val="28"/>
          <w:szCs w:val="28"/>
        </w:rPr>
        <w:t xml:space="preserve">Gerald and Kathleen Hill, </w:t>
      </w:r>
      <w:r w:rsidR="005C224D" w:rsidRPr="00D00C09">
        <w:rPr>
          <w:rFonts w:ascii="Times New Roman" w:hAnsi="Times New Roman" w:cs="Times New Roman"/>
          <w:i/>
          <w:sz w:val="28"/>
          <w:szCs w:val="28"/>
        </w:rPr>
        <w:t>The People’s Law Dictionary</w:t>
      </w:r>
      <w:r w:rsidR="00045AFA" w:rsidRPr="00D00C09">
        <w:rPr>
          <w:rFonts w:ascii="Times New Roman" w:hAnsi="Times New Roman" w:cs="Times New Roman"/>
          <w:i/>
          <w:sz w:val="28"/>
          <w:szCs w:val="28"/>
        </w:rPr>
        <w:t xml:space="preserve"> </w:t>
      </w:r>
      <w:r w:rsidR="00045AFA" w:rsidRPr="00D00C09">
        <w:rPr>
          <w:rFonts w:ascii="Times New Roman" w:hAnsi="Times New Roman" w:cs="Times New Roman"/>
          <w:sz w:val="28"/>
          <w:szCs w:val="28"/>
        </w:rPr>
        <w:t>(2012)</w:t>
      </w:r>
      <w:r w:rsidR="005C224D" w:rsidRPr="00D00C09">
        <w:rPr>
          <w:rFonts w:ascii="Times New Roman" w:hAnsi="Times New Roman" w:cs="Times New Roman"/>
          <w:sz w:val="28"/>
          <w:szCs w:val="28"/>
        </w:rPr>
        <w:t xml:space="preserve">, available at </w:t>
      </w:r>
      <w:r w:rsidR="005C224D" w:rsidRPr="00D00C09">
        <w:rPr>
          <w:rFonts w:ascii="Times New Roman" w:hAnsi="Times New Roman" w:cs="Times New Roman"/>
          <w:noProof/>
          <w:color w:val="666666"/>
          <w:sz w:val="28"/>
          <w:szCs w:val="28"/>
        </w:rPr>
        <w:drawing>
          <wp:inline distT="0" distB="0" distL="0" distR="0" wp14:anchorId="39EF7822" wp14:editId="32E07BBB">
            <wp:extent cx="6985" cy="48260"/>
            <wp:effectExtent l="0" t="0" r="0" b="0"/>
            <wp:docPr id="7" name="Picture 7" descr="http://dictionary.law.com/img/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ictionary.law.com/img/spacer.gif"/>
                    <pic:cNvPicPr>
                      <a:picLocks noChangeAspect="1" noChangeArrowheads="1"/>
                    </pic:cNvPicPr>
                  </pic:nvPicPr>
                  <pic:blipFill>
                    <a:blip r:embed="rId12"/>
                    <a:srcRect/>
                    <a:stretch>
                      <a:fillRect/>
                    </a:stretch>
                  </pic:blipFill>
                  <pic:spPr bwMode="auto">
                    <a:xfrm>
                      <a:off x="0" y="0"/>
                      <a:ext cx="6985" cy="48260"/>
                    </a:xfrm>
                    <a:prstGeom prst="rect">
                      <a:avLst/>
                    </a:prstGeom>
                    <a:noFill/>
                    <a:ln w="9525">
                      <a:noFill/>
                      <a:miter lim="800000"/>
                      <a:headEnd/>
                      <a:tailEnd/>
                    </a:ln>
                  </pic:spPr>
                </pic:pic>
              </a:graphicData>
            </a:graphic>
          </wp:inline>
        </w:drawing>
      </w:r>
      <w:r w:rsidR="005C224D" w:rsidRPr="00D00C09">
        <w:rPr>
          <w:rFonts w:ascii="Times New Roman" w:hAnsi="Times New Roman" w:cs="Times New Roman"/>
          <w:sz w:val="28"/>
          <w:szCs w:val="28"/>
        </w:rPr>
        <w:t>http://dictionary.law.com/.</w:t>
      </w:r>
      <w:r w:rsidR="00A21316" w:rsidRPr="00D00C09">
        <w:rPr>
          <w:rFonts w:ascii="Times New Roman" w:hAnsi="Times New Roman" w:cs="Times New Roman"/>
          <w:sz w:val="28"/>
          <w:szCs w:val="28"/>
        </w:rPr>
        <w:t xml:space="preserve">  Under the legal meaning, Wright’s failure to acknowledge that Mr. Anderson may not have been “sloppy” drunk and may have needed mental health follow-up w</w:t>
      </w:r>
      <w:r w:rsidR="00045AFA" w:rsidRPr="00D00C09">
        <w:rPr>
          <w:rFonts w:ascii="Times New Roman" w:hAnsi="Times New Roman" w:cs="Times New Roman"/>
          <w:sz w:val="28"/>
          <w:szCs w:val="28"/>
        </w:rPr>
        <w:t>as</w:t>
      </w:r>
      <w:r w:rsidR="00A21316" w:rsidRPr="00D00C09">
        <w:rPr>
          <w:rFonts w:ascii="Times New Roman" w:hAnsi="Times New Roman" w:cs="Times New Roman"/>
          <w:sz w:val="28"/>
          <w:szCs w:val="28"/>
        </w:rPr>
        <w:t xml:space="preserve"> negligent and malicious.</w:t>
      </w:r>
    </w:p>
    <w:p w14:paraId="06461137" w14:textId="77777777" w:rsidR="00667A91" w:rsidRPr="00D00C09" w:rsidRDefault="005C224D" w:rsidP="00667A91">
      <w:pPr>
        <w:spacing w:line="480" w:lineRule="auto"/>
        <w:rPr>
          <w:rFonts w:ascii="Times New Roman" w:hAnsi="Times New Roman" w:cs="Times New Roman"/>
          <w:sz w:val="28"/>
          <w:szCs w:val="28"/>
        </w:rPr>
      </w:pPr>
      <w:r w:rsidRPr="00D00C09">
        <w:rPr>
          <w:rFonts w:ascii="Times New Roman" w:hAnsi="Times New Roman" w:cs="Times New Roman"/>
          <w:sz w:val="28"/>
          <w:szCs w:val="28"/>
        </w:rPr>
        <w:lastRenderedPageBreak/>
        <w:tab/>
      </w:r>
      <w:r w:rsidR="00DA03A6" w:rsidRPr="00D00C09">
        <w:rPr>
          <w:rFonts w:ascii="Times New Roman" w:hAnsi="Times New Roman" w:cs="Times New Roman"/>
          <w:sz w:val="28"/>
          <w:szCs w:val="28"/>
        </w:rPr>
        <w:t xml:space="preserve"> </w:t>
      </w:r>
      <w:r w:rsidR="00667A91" w:rsidRPr="00D00C09">
        <w:rPr>
          <w:rFonts w:ascii="Times New Roman" w:hAnsi="Times New Roman" w:cs="Times New Roman"/>
          <w:sz w:val="28"/>
          <w:szCs w:val="28"/>
        </w:rPr>
        <w:t xml:space="preserve">Wright willfully </w:t>
      </w:r>
      <w:r w:rsidR="00045AFA" w:rsidRPr="00D00C09">
        <w:rPr>
          <w:rFonts w:ascii="Times New Roman" w:hAnsi="Times New Roman" w:cs="Times New Roman"/>
          <w:sz w:val="28"/>
          <w:szCs w:val="28"/>
        </w:rPr>
        <w:t xml:space="preserve">and intentionally </w:t>
      </w:r>
      <w:r w:rsidR="00667A91" w:rsidRPr="00D00C09">
        <w:rPr>
          <w:rFonts w:ascii="Times New Roman" w:hAnsi="Times New Roman" w:cs="Times New Roman"/>
          <w:sz w:val="28"/>
          <w:szCs w:val="28"/>
        </w:rPr>
        <w:t xml:space="preserve">ignored Mr. Anderson’s statements about his previous suicide attempts and his present suicidal state of mind (Anderson Dep.40), </w:t>
      </w:r>
      <w:r w:rsidR="00045AFA" w:rsidRPr="00D00C09">
        <w:rPr>
          <w:rFonts w:ascii="Times New Roman" w:hAnsi="Times New Roman" w:cs="Times New Roman"/>
          <w:sz w:val="28"/>
          <w:szCs w:val="28"/>
        </w:rPr>
        <w:t>malicious</w:t>
      </w:r>
      <w:r w:rsidR="00667A91" w:rsidRPr="00D00C09">
        <w:rPr>
          <w:rFonts w:ascii="Times New Roman" w:hAnsi="Times New Roman" w:cs="Times New Roman"/>
          <w:sz w:val="28"/>
          <w:szCs w:val="28"/>
        </w:rPr>
        <w:t xml:space="preserve"> actions that a reasonable officer under the same circumstances would not have taken. </w:t>
      </w:r>
      <w:r w:rsidR="00D40A1B" w:rsidRPr="00D00C09">
        <w:rPr>
          <w:rFonts w:ascii="Times New Roman" w:hAnsi="Times New Roman" w:cs="Times New Roman"/>
          <w:color w:val="000000"/>
          <w:sz w:val="28"/>
          <w:szCs w:val="28"/>
        </w:rPr>
        <w:t>It would have been more reasonable to err on the side of caution given the level of Mr. Anderson’s distress.</w:t>
      </w:r>
    </w:p>
    <w:p w14:paraId="490F30AA" w14:textId="77777777" w:rsidR="00045AFA" w:rsidRPr="00D00C09" w:rsidRDefault="00667A91" w:rsidP="00667A91">
      <w:pPr>
        <w:spacing w:line="480" w:lineRule="auto"/>
        <w:rPr>
          <w:rFonts w:ascii="Times New Roman" w:hAnsi="Times New Roman" w:cs="Times New Roman"/>
          <w:sz w:val="28"/>
          <w:szCs w:val="28"/>
        </w:rPr>
      </w:pPr>
      <w:r w:rsidRPr="00D00C09">
        <w:rPr>
          <w:rFonts w:ascii="Times New Roman" w:hAnsi="Times New Roman" w:cs="Times New Roman"/>
          <w:sz w:val="28"/>
          <w:szCs w:val="28"/>
        </w:rPr>
        <w:tab/>
        <w:t>Wright likely made an early decision about Mr. Anderson because he was so upset and crying, exhibiting behavior she describes as “slurring” and “sloppy</w:t>
      </w:r>
      <w:r w:rsidR="000067E9" w:rsidRPr="00D00C09">
        <w:rPr>
          <w:rFonts w:ascii="Times New Roman" w:hAnsi="Times New Roman" w:cs="Times New Roman"/>
          <w:sz w:val="28"/>
          <w:szCs w:val="28"/>
        </w:rPr>
        <w:t>.</w:t>
      </w:r>
      <w:r w:rsidRPr="00D00C09">
        <w:rPr>
          <w:rFonts w:ascii="Times New Roman" w:hAnsi="Times New Roman" w:cs="Times New Roman"/>
          <w:sz w:val="28"/>
          <w:szCs w:val="28"/>
        </w:rPr>
        <w:t>” (Wright Dep. 10</w:t>
      </w:r>
      <w:r w:rsidR="002C7277" w:rsidRPr="00D00C09">
        <w:rPr>
          <w:rFonts w:ascii="Times New Roman" w:hAnsi="Times New Roman" w:cs="Times New Roman"/>
          <w:sz w:val="28"/>
          <w:szCs w:val="28"/>
        </w:rPr>
        <w:t>.</w:t>
      </w:r>
      <w:r w:rsidRPr="00D00C09">
        <w:rPr>
          <w:rFonts w:ascii="Times New Roman" w:hAnsi="Times New Roman" w:cs="Times New Roman"/>
          <w:sz w:val="28"/>
          <w:szCs w:val="28"/>
        </w:rPr>
        <w:t xml:space="preserve">)  </w:t>
      </w:r>
      <w:r w:rsidR="00045AFA" w:rsidRPr="00D00C09">
        <w:rPr>
          <w:rFonts w:ascii="Times New Roman" w:hAnsi="Times New Roman" w:cs="Times New Roman"/>
          <w:sz w:val="28"/>
          <w:szCs w:val="28"/>
        </w:rPr>
        <w:t>She</w:t>
      </w:r>
      <w:r w:rsidRPr="00D00C09">
        <w:rPr>
          <w:rFonts w:ascii="Times New Roman" w:hAnsi="Times New Roman" w:cs="Times New Roman"/>
          <w:sz w:val="28"/>
          <w:szCs w:val="28"/>
        </w:rPr>
        <w:t xml:space="preserve"> complained that Mr. </w:t>
      </w:r>
      <w:r w:rsidR="00253DE5" w:rsidRPr="00D00C09">
        <w:rPr>
          <w:rFonts w:ascii="Times New Roman" w:hAnsi="Times New Roman" w:cs="Times New Roman"/>
          <w:sz w:val="28"/>
          <w:szCs w:val="28"/>
        </w:rPr>
        <w:t>A</w:t>
      </w:r>
      <w:r w:rsidR="00045AFA" w:rsidRPr="00D00C09">
        <w:rPr>
          <w:rFonts w:ascii="Times New Roman" w:hAnsi="Times New Roman" w:cs="Times New Roman"/>
          <w:sz w:val="28"/>
          <w:szCs w:val="28"/>
        </w:rPr>
        <w:t xml:space="preserve">nderson was hard to </w:t>
      </w:r>
      <w:proofErr w:type="gramStart"/>
      <w:r w:rsidR="00045AFA" w:rsidRPr="00D00C09">
        <w:rPr>
          <w:rFonts w:ascii="Times New Roman" w:hAnsi="Times New Roman" w:cs="Times New Roman"/>
          <w:sz w:val="28"/>
          <w:szCs w:val="28"/>
        </w:rPr>
        <w:t>understand  and</w:t>
      </w:r>
      <w:proofErr w:type="gramEnd"/>
      <w:r w:rsidR="00045AFA" w:rsidRPr="00D00C09">
        <w:rPr>
          <w:rFonts w:ascii="Times New Roman" w:hAnsi="Times New Roman" w:cs="Times New Roman"/>
          <w:sz w:val="28"/>
          <w:szCs w:val="28"/>
        </w:rPr>
        <w:t xml:space="preserve"> “couldn’t read or understand the form, given his intoxicated state.” </w:t>
      </w:r>
      <w:r w:rsidR="000067E9" w:rsidRPr="00D00C09">
        <w:rPr>
          <w:rFonts w:ascii="Times New Roman" w:hAnsi="Times New Roman" w:cs="Times New Roman"/>
          <w:sz w:val="28"/>
          <w:szCs w:val="28"/>
        </w:rPr>
        <w:t>(</w:t>
      </w:r>
      <w:r w:rsidR="000067E9" w:rsidRPr="00D00C09">
        <w:rPr>
          <w:rFonts w:ascii="Times New Roman" w:hAnsi="Times New Roman" w:cs="Times New Roman"/>
          <w:i/>
          <w:sz w:val="28"/>
          <w:szCs w:val="28"/>
        </w:rPr>
        <w:t>I</w:t>
      </w:r>
      <w:r w:rsidR="00253DE5" w:rsidRPr="00D00C09">
        <w:rPr>
          <w:rFonts w:ascii="Times New Roman" w:hAnsi="Times New Roman" w:cs="Times New Roman"/>
          <w:i/>
          <w:sz w:val="28"/>
          <w:szCs w:val="28"/>
        </w:rPr>
        <w:t>d</w:t>
      </w:r>
      <w:r w:rsidR="002C7277" w:rsidRPr="00D00C09">
        <w:rPr>
          <w:rFonts w:ascii="Times New Roman" w:hAnsi="Times New Roman" w:cs="Times New Roman"/>
          <w:i/>
          <w:sz w:val="28"/>
          <w:szCs w:val="28"/>
        </w:rPr>
        <w:t>.</w:t>
      </w:r>
      <w:r w:rsidR="002C7277" w:rsidRPr="00D00C09">
        <w:rPr>
          <w:rFonts w:ascii="Times New Roman" w:hAnsi="Times New Roman" w:cs="Times New Roman"/>
          <w:sz w:val="28"/>
          <w:szCs w:val="28"/>
        </w:rPr>
        <w:t>)</w:t>
      </w:r>
      <w:r w:rsidRPr="00D00C09">
        <w:rPr>
          <w:rFonts w:ascii="Times New Roman" w:hAnsi="Times New Roman" w:cs="Times New Roman"/>
          <w:sz w:val="28"/>
          <w:szCs w:val="28"/>
        </w:rPr>
        <w:t xml:space="preserve">  </w:t>
      </w:r>
      <w:r w:rsidR="00045AFA" w:rsidRPr="00D00C09">
        <w:rPr>
          <w:rFonts w:ascii="Times New Roman" w:hAnsi="Times New Roman" w:cs="Times New Roman"/>
          <w:sz w:val="28"/>
          <w:szCs w:val="28"/>
        </w:rPr>
        <w:t>It is reasonable, that, if she had a hard time understanding Mr. Anderson, Wright could easily have mismarked his responses to the screening test questions, particularly if she was already convinced that he was merely belligerent, a “normal drunk,” and not anxious and depressed. (Wright Dep. 18.) She also described him as angry and nasty</w:t>
      </w:r>
      <w:r w:rsidR="00C71B5C" w:rsidRPr="00D00C09">
        <w:rPr>
          <w:rFonts w:ascii="Times New Roman" w:hAnsi="Times New Roman" w:cs="Times New Roman"/>
          <w:sz w:val="28"/>
          <w:szCs w:val="28"/>
        </w:rPr>
        <w:t>.  (</w:t>
      </w:r>
      <w:r w:rsidR="00C71B5C" w:rsidRPr="00D00C09">
        <w:rPr>
          <w:rFonts w:ascii="Times New Roman" w:hAnsi="Times New Roman" w:cs="Times New Roman"/>
          <w:i/>
          <w:sz w:val="28"/>
          <w:szCs w:val="28"/>
        </w:rPr>
        <w:t>Id.</w:t>
      </w:r>
      <w:r w:rsidR="00C71B5C" w:rsidRPr="00D00C09">
        <w:rPr>
          <w:rFonts w:ascii="Times New Roman" w:hAnsi="Times New Roman" w:cs="Times New Roman"/>
          <w:sz w:val="28"/>
          <w:szCs w:val="28"/>
        </w:rPr>
        <w:t>) However, she goes on to admit that another detainee had screamed at her and cursed her between fits of bawling, which led Wright to believe he needed “urgent evaluation.” (</w:t>
      </w:r>
      <w:r w:rsidR="00C71B5C" w:rsidRPr="00D00C09">
        <w:rPr>
          <w:rFonts w:ascii="Times New Roman" w:hAnsi="Times New Roman" w:cs="Times New Roman"/>
          <w:i/>
          <w:sz w:val="28"/>
          <w:szCs w:val="28"/>
        </w:rPr>
        <w:t>Id.</w:t>
      </w:r>
      <w:r w:rsidR="00C71B5C" w:rsidRPr="00D00C09">
        <w:rPr>
          <w:rFonts w:ascii="Times New Roman" w:hAnsi="Times New Roman" w:cs="Times New Roman"/>
          <w:sz w:val="28"/>
          <w:szCs w:val="28"/>
        </w:rPr>
        <w:t xml:space="preserve">) </w:t>
      </w:r>
    </w:p>
    <w:p w14:paraId="66CAC0BF" w14:textId="77777777" w:rsidR="00667A91" w:rsidRPr="00D00C09" w:rsidRDefault="00C71B5C" w:rsidP="00667A91">
      <w:pPr>
        <w:spacing w:line="480" w:lineRule="auto"/>
        <w:rPr>
          <w:rFonts w:ascii="Times New Roman" w:hAnsi="Times New Roman" w:cs="Times New Roman"/>
          <w:sz w:val="28"/>
          <w:szCs w:val="28"/>
        </w:rPr>
      </w:pPr>
      <w:r w:rsidRPr="00D00C09">
        <w:rPr>
          <w:rFonts w:ascii="Times New Roman" w:hAnsi="Times New Roman" w:cs="Times New Roman"/>
          <w:sz w:val="28"/>
          <w:szCs w:val="28"/>
        </w:rPr>
        <w:tab/>
        <w:t>On a separate occasion, Wright had decided that a detainee who cried whenever the police officer came near him and kept talking about how his parents would “kill him” was scared (</w:t>
      </w:r>
      <w:r w:rsidRPr="00D00C09">
        <w:rPr>
          <w:rFonts w:ascii="Times New Roman" w:hAnsi="Times New Roman" w:cs="Times New Roman"/>
          <w:i/>
          <w:sz w:val="28"/>
          <w:szCs w:val="28"/>
        </w:rPr>
        <w:t>id.</w:t>
      </w:r>
      <w:r w:rsidRPr="00D00C09">
        <w:rPr>
          <w:rFonts w:ascii="Times New Roman" w:hAnsi="Times New Roman" w:cs="Times New Roman"/>
          <w:sz w:val="28"/>
          <w:szCs w:val="28"/>
        </w:rPr>
        <w:t>), whereas she saw Mr.</w:t>
      </w:r>
      <w:r w:rsidR="004E7C70">
        <w:rPr>
          <w:rFonts w:ascii="Times New Roman" w:hAnsi="Times New Roman" w:cs="Times New Roman"/>
          <w:sz w:val="28"/>
          <w:szCs w:val="28"/>
        </w:rPr>
        <w:t xml:space="preserve"> </w:t>
      </w:r>
      <w:r w:rsidR="00667A91" w:rsidRPr="00D00C09">
        <w:rPr>
          <w:rFonts w:ascii="Times New Roman" w:hAnsi="Times New Roman" w:cs="Times New Roman"/>
          <w:sz w:val="28"/>
          <w:szCs w:val="28"/>
        </w:rPr>
        <w:t xml:space="preserve">Anderson’s </w:t>
      </w:r>
      <w:r w:rsidRPr="00D00C09">
        <w:rPr>
          <w:rFonts w:ascii="Times New Roman" w:hAnsi="Times New Roman" w:cs="Times New Roman"/>
          <w:sz w:val="28"/>
          <w:szCs w:val="28"/>
        </w:rPr>
        <w:t>very similar statements and behavior as being the result of intoxication.</w:t>
      </w:r>
      <w:r w:rsidR="00667A91" w:rsidRPr="00D00C09">
        <w:rPr>
          <w:rFonts w:ascii="Times New Roman" w:hAnsi="Times New Roman" w:cs="Times New Roman"/>
          <w:sz w:val="28"/>
          <w:szCs w:val="28"/>
        </w:rPr>
        <w:t xml:space="preserve"> (</w:t>
      </w:r>
      <w:r w:rsidR="00667A91" w:rsidRPr="00D00C09">
        <w:rPr>
          <w:rFonts w:ascii="Times New Roman" w:hAnsi="Times New Roman" w:cs="Times New Roman"/>
          <w:i/>
          <w:sz w:val="28"/>
          <w:szCs w:val="28"/>
        </w:rPr>
        <w:t>Id.</w:t>
      </w:r>
      <w:r w:rsidR="00667A91" w:rsidRPr="00D00C09">
        <w:rPr>
          <w:rFonts w:ascii="Times New Roman" w:hAnsi="Times New Roman" w:cs="Times New Roman"/>
          <w:sz w:val="28"/>
          <w:szCs w:val="28"/>
        </w:rPr>
        <w:t xml:space="preserve">) One of those </w:t>
      </w:r>
      <w:r w:rsidRPr="00D00C09">
        <w:rPr>
          <w:rFonts w:ascii="Times New Roman" w:hAnsi="Times New Roman" w:cs="Times New Roman"/>
          <w:sz w:val="28"/>
          <w:szCs w:val="28"/>
        </w:rPr>
        <w:lastRenderedPageBreak/>
        <w:t xml:space="preserve">earlier </w:t>
      </w:r>
      <w:r w:rsidR="00667A91" w:rsidRPr="00D00C09">
        <w:rPr>
          <w:rFonts w:ascii="Times New Roman" w:hAnsi="Times New Roman" w:cs="Times New Roman"/>
          <w:sz w:val="28"/>
          <w:szCs w:val="28"/>
        </w:rPr>
        <w:t>detainees was described as “talking to himself” and made Wright repeatedly change his answers on the mental evaluation form.</w:t>
      </w:r>
      <w:r w:rsidR="002C7277" w:rsidRPr="00D00C09">
        <w:rPr>
          <w:rFonts w:ascii="Times New Roman" w:hAnsi="Times New Roman" w:cs="Times New Roman"/>
          <w:sz w:val="28"/>
          <w:szCs w:val="28"/>
        </w:rPr>
        <w:t xml:space="preserve"> </w:t>
      </w:r>
      <w:r w:rsidR="00667A91" w:rsidRPr="00D00C09">
        <w:rPr>
          <w:rFonts w:ascii="Times New Roman" w:hAnsi="Times New Roman" w:cs="Times New Roman"/>
          <w:sz w:val="28"/>
          <w:szCs w:val="28"/>
        </w:rPr>
        <w:t>(</w:t>
      </w:r>
      <w:r w:rsidR="00667A91" w:rsidRPr="00D00C09">
        <w:rPr>
          <w:rFonts w:ascii="Times New Roman" w:hAnsi="Times New Roman" w:cs="Times New Roman"/>
          <w:i/>
          <w:sz w:val="28"/>
          <w:szCs w:val="28"/>
        </w:rPr>
        <w:t>Id.</w:t>
      </w:r>
      <w:r w:rsidR="00667A91" w:rsidRPr="00D00C09">
        <w:rPr>
          <w:rFonts w:ascii="Times New Roman" w:hAnsi="Times New Roman" w:cs="Times New Roman"/>
          <w:sz w:val="28"/>
          <w:szCs w:val="28"/>
        </w:rPr>
        <w:t xml:space="preserve">)  </w:t>
      </w:r>
      <w:r w:rsidRPr="00D00C09">
        <w:rPr>
          <w:rFonts w:ascii="Times New Roman" w:hAnsi="Times New Roman" w:cs="Times New Roman"/>
          <w:sz w:val="28"/>
          <w:szCs w:val="28"/>
        </w:rPr>
        <w:t xml:space="preserve">Despite all of these similarities, Wright determined that the first </w:t>
      </w:r>
      <w:r w:rsidR="00667A91" w:rsidRPr="00D00C09">
        <w:rPr>
          <w:rFonts w:ascii="Times New Roman" w:hAnsi="Times New Roman" w:cs="Times New Roman"/>
          <w:sz w:val="28"/>
          <w:szCs w:val="28"/>
        </w:rPr>
        <w:t>detainee was not drunk</w:t>
      </w:r>
      <w:r w:rsidRPr="00D00C09">
        <w:rPr>
          <w:rFonts w:ascii="Times New Roman" w:hAnsi="Times New Roman" w:cs="Times New Roman"/>
          <w:sz w:val="28"/>
          <w:szCs w:val="28"/>
        </w:rPr>
        <w:t xml:space="preserve"> but Mr. Anderson was.</w:t>
      </w:r>
      <w:r w:rsidR="00667A91" w:rsidRPr="00D00C09">
        <w:rPr>
          <w:rFonts w:ascii="Times New Roman" w:hAnsi="Times New Roman" w:cs="Times New Roman"/>
          <w:sz w:val="28"/>
          <w:szCs w:val="28"/>
        </w:rPr>
        <w:t xml:space="preserve"> (</w:t>
      </w:r>
      <w:r w:rsidR="00667A91" w:rsidRPr="00D00C09">
        <w:rPr>
          <w:rFonts w:ascii="Times New Roman" w:hAnsi="Times New Roman" w:cs="Times New Roman"/>
          <w:i/>
          <w:sz w:val="28"/>
          <w:szCs w:val="28"/>
        </w:rPr>
        <w:t>Id.</w:t>
      </w:r>
      <w:r w:rsidR="00667A91" w:rsidRPr="00D00C09">
        <w:rPr>
          <w:rFonts w:ascii="Times New Roman" w:hAnsi="Times New Roman" w:cs="Times New Roman"/>
          <w:sz w:val="28"/>
          <w:szCs w:val="28"/>
        </w:rPr>
        <w:t xml:space="preserve">)  </w:t>
      </w:r>
    </w:p>
    <w:p w14:paraId="0B515B2C" w14:textId="77777777" w:rsidR="00667A91" w:rsidRPr="00D00C09" w:rsidRDefault="00667A91" w:rsidP="00667A91">
      <w:pPr>
        <w:spacing w:line="480" w:lineRule="auto"/>
        <w:rPr>
          <w:rFonts w:ascii="Times New Roman" w:hAnsi="Times New Roman" w:cs="Times New Roman"/>
          <w:sz w:val="28"/>
          <w:szCs w:val="28"/>
        </w:rPr>
      </w:pPr>
      <w:r w:rsidRPr="00D00C09">
        <w:rPr>
          <w:rFonts w:ascii="Times New Roman" w:hAnsi="Times New Roman" w:cs="Times New Roman"/>
          <w:sz w:val="28"/>
          <w:szCs w:val="28"/>
        </w:rPr>
        <w:tab/>
      </w:r>
      <w:r w:rsidRPr="00D00C09">
        <w:rPr>
          <w:rFonts w:ascii="Times New Roman" w:eastAsia="Times New Roman" w:hAnsi="Times New Roman" w:cs="Times New Roman"/>
          <w:bCs/>
          <w:color w:val="000000"/>
          <w:sz w:val="28"/>
          <w:szCs w:val="28"/>
        </w:rPr>
        <w:t>Wright was malicious in intentionally not heeding Officer Hernandez’</w:t>
      </w:r>
      <w:r w:rsidR="002C7277" w:rsidRPr="00D00C09">
        <w:rPr>
          <w:rFonts w:ascii="Times New Roman" w:eastAsia="Times New Roman" w:hAnsi="Times New Roman" w:cs="Times New Roman"/>
          <w:bCs/>
          <w:color w:val="000000"/>
          <w:sz w:val="28"/>
          <w:szCs w:val="28"/>
        </w:rPr>
        <w:t>s</w:t>
      </w:r>
      <w:r w:rsidRPr="00D00C09">
        <w:rPr>
          <w:rFonts w:ascii="Times New Roman" w:eastAsia="Times New Roman" w:hAnsi="Times New Roman" w:cs="Times New Roman"/>
          <w:bCs/>
          <w:color w:val="000000"/>
          <w:sz w:val="28"/>
          <w:szCs w:val="28"/>
        </w:rPr>
        <w:t xml:space="preserve"> report to her that Mr. Anderson was depressed. </w:t>
      </w:r>
      <w:r w:rsidR="005C224D" w:rsidRPr="00D00C09">
        <w:rPr>
          <w:rFonts w:ascii="Times New Roman" w:eastAsia="Times New Roman" w:hAnsi="Times New Roman" w:cs="Times New Roman"/>
          <w:bCs/>
          <w:color w:val="000000"/>
          <w:sz w:val="28"/>
          <w:szCs w:val="28"/>
        </w:rPr>
        <w:t>(Hernandez Dep. 19.)</w:t>
      </w:r>
      <w:r w:rsidRPr="00D00C09">
        <w:rPr>
          <w:rFonts w:ascii="Times New Roman" w:eastAsia="Times New Roman" w:hAnsi="Times New Roman" w:cs="Times New Roman"/>
          <w:bCs/>
          <w:color w:val="000000"/>
          <w:sz w:val="28"/>
          <w:szCs w:val="28"/>
        </w:rPr>
        <w:t xml:space="preserve"> </w:t>
      </w:r>
      <w:r w:rsidRPr="00D00C09">
        <w:rPr>
          <w:rFonts w:ascii="Times New Roman" w:hAnsi="Times New Roman" w:cs="Times New Roman"/>
          <w:sz w:val="28"/>
          <w:szCs w:val="28"/>
        </w:rPr>
        <w:t>Early in the process Wright appeared disgusted when Officer Hernandez told her about Mr. Anderson’s odd behavior</w:t>
      </w:r>
      <w:r w:rsidR="00A21316" w:rsidRPr="00D00C09">
        <w:rPr>
          <w:rFonts w:ascii="Times New Roman" w:hAnsi="Times New Roman" w:cs="Times New Roman"/>
          <w:sz w:val="28"/>
          <w:szCs w:val="28"/>
        </w:rPr>
        <w:t xml:space="preserve"> </w:t>
      </w:r>
      <w:r w:rsidRPr="00D00C09">
        <w:rPr>
          <w:rFonts w:ascii="Times New Roman" w:hAnsi="Times New Roman" w:cs="Times New Roman"/>
          <w:sz w:val="28"/>
          <w:szCs w:val="28"/>
        </w:rPr>
        <w:t>(</w:t>
      </w:r>
      <w:r w:rsidR="00A21316" w:rsidRPr="00D00C09">
        <w:rPr>
          <w:rFonts w:ascii="Times New Roman" w:hAnsi="Times New Roman" w:cs="Times New Roman"/>
          <w:i/>
          <w:sz w:val="28"/>
          <w:szCs w:val="28"/>
        </w:rPr>
        <w:t>i</w:t>
      </w:r>
      <w:r w:rsidR="005C224D" w:rsidRPr="00D00C09">
        <w:rPr>
          <w:rFonts w:ascii="Times New Roman" w:hAnsi="Times New Roman" w:cs="Times New Roman"/>
          <w:i/>
          <w:sz w:val="28"/>
          <w:szCs w:val="28"/>
        </w:rPr>
        <w:t>d.</w:t>
      </w:r>
      <w:r w:rsidRPr="00D00C09">
        <w:rPr>
          <w:rFonts w:ascii="Times New Roman" w:hAnsi="Times New Roman" w:cs="Times New Roman"/>
          <w:sz w:val="28"/>
          <w:szCs w:val="28"/>
        </w:rPr>
        <w:t>), behavior that he described in terms very similar to those used by Wright to describe behavior of the two previous inmates whom she had sent for further evaluation (</w:t>
      </w:r>
      <w:r w:rsidR="005C224D" w:rsidRPr="00D00C09">
        <w:rPr>
          <w:rFonts w:ascii="Times New Roman" w:hAnsi="Times New Roman" w:cs="Times New Roman"/>
          <w:sz w:val="28"/>
          <w:szCs w:val="28"/>
        </w:rPr>
        <w:t>Wright Dep</w:t>
      </w:r>
      <w:r w:rsidRPr="00D00C09">
        <w:rPr>
          <w:rFonts w:ascii="Times New Roman" w:hAnsi="Times New Roman" w:cs="Times New Roman"/>
          <w:sz w:val="28"/>
          <w:szCs w:val="28"/>
        </w:rPr>
        <w:t>.</w:t>
      </w:r>
      <w:r w:rsidR="005C224D" w:rsidRPr="00D00C09">
        <w:rPr>
          <w:rFonts w:ascii="Times New Roman" w:hAnsi="Times New Roman" w:cs="Times New Roman"/>
          <w:sz w:val="28"/>
          <w:szCs w:val="28"/>
        </w:rPr>
        <w:t>18</w:t>
      </w:r>
      <w:r w:rsidRPr="00D00C09">
        <w:rPr>
          <w:rFonts w:ascii="Times New Roman" w:hAnsi="Times New Roman" w:cs="Times New Roman"/>
          <w:sz w:val="28"/>
          <w:szCs w:val="28"/>
        </w:rPr>
        <w:t>).  Hernandez did not describe Mr. Anderson as being very drunk, and would not even have arrested him had Mr. Anderson not gotten so belligerent when the officer confronted him for walkin</w:t>
      </w:r>
      <w:r w:rsidR="00A21316" w:rsidRPr="00D00C09">
        <w:rPr>
          <w:rFonts w:ascii="Times New Roman" w:hAnsi="Times New Roman" w:cs="Times New Roman"/>
          <w:sz w:val="28"/>
          <w:szCs w:val="28"/>
        </w:rPr>
        <w:t xml:space="preserve">g around with an open container. </w:t>
      </w:r>
      <w:r w:rsidRPr="00D00C09">
        <w:rPr>
          <w:rFonts w:ascii="Times New Roman" w:hAnsi="Times New Roman" w:cs="Times New Roman"/>
          <w:sz w:val="28"/>
          <w:szCs w:val="28"/>
        </w:rPr>
        <w:t>(</w:t>
      </w:r>
      <w:r w:rsidR="005C224D" w:rsidRPr="00D00C09">
        <w:rPr>
          <w:rFonts w:ascii="Times New Roman" w:hAnsi="Times New Roman" w:cs="Times New Roman"/>
          <w:sz w:val="28"/>
          <w:szCs w:val="28"/>
        </w:rPr>
        <w:t>Hernandez Dep. 19.)</w:t>
      </w:r>
      <w:r w:rsidRPr="00D00C09">
        <w:rPr>
          <w:rFonts w:ascii="Times New Roman" w:hAnsi="Times New Roman" w:cs="Times New Roman"/>
          <w:sz w:val="28"/>
          <w:szCs w:val="28"/>
        </w:rPr>
        <w:t xml:space="preserve"> Wright’s failure to heed Officer Hernandez’</w:t>
      </w:r>
      <w:r w:rsidR="002C7277" w:rsidRPr="00D00C09">
        <w:rPr>
          <w:rFonts w:ascii="Times New Roman" w:hAnsi="Times New Roman" w:cs="Times New Roman"/>
          <w:sz w:val="28"/>
          <w:szCs w:val="28"/>
        </w:rPr>
        <w:t>s</w:t>
      </w:r>
      <w:r w:rsidRPr="00D00C09">
        <w:rPr>
          <w:rFonts w:ascii="Times New Roman" w:hAnsi="Times New Roman" w:cs="Times New Roman"/>
          <w:sz w:val="28"/>
          <w:szCs w:val="28"/>
        </w:rPr>
        <w:t xml:space="preserve"> information was an intentional act that is not protected by official immunity. </w:t>
      </w:r>
    </w:p>
    <w:p w14:paraId="4B235D28" w14:textId="77777777" w:rsidR="00667A91" w:rsidRPr="00D00C09" w:rsidRDefault="00667A91" w:rsidP="00667A91">
      <w:pPr>
        <w:spacing w:line="480" w:lineRule="auto"/>
        <w:rPr>
          <w:rFonts w:ascii="Times New Roman" w:hAnsi="Times New Roman" w:cs="Times New Roman"/>
          <w:sz w:val="28"/>
          <w:szCs w:val="28"/>
        </w:rPr>
      </w:pPr>
      <w:r w:rsidRPr="00D00C09">
        <w:rPr>
          <w:rFonts w:ascii="Times New Roman" w:hAnsi="Times New Roman" w:cs="Times New Roman"/>
          <w:sz w:val="28"/>
          <w:szCs w:val="28"/>
        </w:rPr>
        <w:tab/>
        <w:t xml:space="preserve">Wright’s willful ignoring of Mr. Anderson’s mental health issues, which she should have recognized from his own reports to her and from the behavior that she had recognized on two prior occasions as needing further evaluation, led </w:t>
      </w:r>
      <w:r w:rsidR="00C73F02" w:rsidRPr="00D00C09">
        <w:rPr>
          <w:rFonts w:ascii="Times New Roman" w:hAnsi="Times New Roman" w:cs="Times New Roman"/>
          <w:sz w:val="28"/>
          <w:szCs w:val="28"/>
        </w:rPr>
        <w:t>her to violate</w:t>
      </w:r>
      <w:r w:rsidRPr="00D00C09">
        <w:rPr>
          <w:rFonts w:ascii="Times New Roman" w:hAnsi="Times New Roman" w:cs="Times New Roman"/>
          <w:sz w:val="28"/>
          <w:szCs w:val="28"/>
        </w:rPr>
        <w:t xml:space="preserve"> the sheriff’s departmental policy # 15-105.   In addition, Wright had been trained on this policy, although she claims the training was poor</w:t>
      </w:r>
      <w:r w:rsidR="004E7C70">
        <w:rPr>
          <w:rFonts w:ascii="Times New Roman" w:hAnsi="Times New Roman" w:cs="Times New Roman"/>
          <w:sz w:val="28"/>
          <w:szCs w:val="28"/>
        </w:rPr>
        <w:t>.</w:t>
      </w:r>
      <w:r w:rsidRPr="00D00C09">
        <w:rPr>
          <w:rFonts w:ascii="Times New Roman" w:hAnsi="Times New Roman" w:cs="Times New Roman"/>
          <w:sz w:val="28"/>
          <w:szCs w:val="28"/>
        </w:rPr>
        <w:t xml:space="preserve"> (Wright Dep. </w:t>
      </w:r>
      <w:r w:rsidRPr="00D00C09">
        <w:rPr>
          <w:rFonts w:ascii="Times New Roman" w:hAnsi="Times New Roman" w:cs="Times New Roman"/>
          <w:sz w:val="28"/>
          <w:szCs w:val="28"/>
        </w:rPr>
        <w:lastRenderedPageBreak/>
        <w:t>150).  Even if the training did not provide all the information Wright would have liked, the department did provide a back-up to the training in the office policy (Stip</w:t>
      </w:r>
      <w:r w:rsidR="00D00C09" w:rsidRPr="00D00C09">
        <w:rPr>
          <w:rFonts w:ascii="Times New Roman" w:hAnsi="Times New Roman" w:cs="Times New Roman"/>
          <w:sz w:val="28"/>
          <w:szCs w:val="28"/>
        </w:rPr>
        <w:t>.</w:t>
      </w:r>
      <w:r w:rsidRPr="00D00C09">
        <w:rPr>
          <w:rFonts w:ascii="Times New Roman" w:hAnsi="Times New Roman" w:cs="Times New Roman"/>
          <w:sz w:val="28"/>
          <w:szCs w:val="28"/>
        </w:rPr>
        <w:t xml:space="preserve"> Facts ¶ 7</w:t>
      </w:r>
      <w:r w:rsidR="00C73F02" w:rsidRPr="00D00C09">
        <w:rPr>
          <w:rFonts w:ascii="Times New Roman" w:hAnsi="Times New Roman" w:cs="Times New Roman"/>
          <w:sz w:val="28"/>
          <w:szCs w:val="28"/>
        </w:rPr>
        <w:t>.</w:t>
      </w:r>
      <w:r w:rsidRPr="00D00C09">
        <w:rPr>
          <w:rFonts w:ascii="Times New Roman" w:hAnsi="Times New Roman" w:cs="Times New Roman"/>
          <w:sz w:val="28"/>
          <w:szCs w:val="28"/>
        </w:rPr>
        <w:t xml:space="preserve">) This policy required her to remove his belt and to place him in a separate cell where he would be continuously monitored every five minutes, measures that would have prevented him from attempting suicide with his belt.  Wright’s failure to comply with the office policy and </w:t>
      </w:r>
      <w:r w:rsidR="00C73F02" w:rsidRPr="00D00C09">
        <w:rPr>
          <w:rFonts w:ascii="Times New Roman" w:hAnsi="Times New Roman" w:cs="Times New Roman"/>
          <w:sz w:val="28"/>
          <w:szCs w:val="28"/>
        </w:rPr>
        <w:t xml:space="preserve">to </w:t>
      </w:r>
      <w:r w:rsidRPr="00D00C09">
        <w:rPr>
          <w:rFonts w:ascii="Times New Roman" w:hAnsi="Times New Roman" w:cs="Times New Roman"/>
          <w:sz w:val="28"/>
          <w:szCs w:val="28"/>
        </w:rPr>
        <w:t>apply the policy according to the training that had been provided were intentional</w:t>
      </w:r>
      <w:r w:rsidR="005C224D" w:rsidRPr="00D00C09">
        <w:rPr>
          <w:rFonts w:ascii="Times New Roman" w:hAnsi="Times New Roman" w:cs="Times New Roman"/>
          <w:sz w:val="28"/>
          <w:szCs w:val="28"/>
        </w:rPr>
        <w:t xml:space="preserve"> negligent</w:t>
      </w:r>
      <w:r w:rsidRPr="00D00C09">
        <w:rPr>
          <w:rFonts w:ascii="Times New Roman" w:hAnsi="Times New Roman" w:cs="Times New Roman"/>
          <w:sz w:val="28"/>
          <w:szCs w:val="28"/>
        </w:rPr>
        <w:t xml:space="preserve"> actions that </w:t>
      </w:r>
      <w:r w:rsidR="005C224D" w:rsidRPr="00D00C09">
        <w:rPr>
          <w:rFonts w:ascii="Times New Roman" w:hAnsi="Times New Roman" w:cs="Times New Roman"/>
          <w:sz w:val="28"/>
          <w:szCs w:val="28"/>
        </w:rPr>
        <w:t xml:space="preserve">led </w:t>
      </w:r>
      <w:proofErr w:type="gramStart"/>
      <w:r w:rsidR="005C224D" w:rsidRPr="00D00C09">
        <w:rPr>
          <w:rFonts w:ascii="Times New Roman" w:hAnsi="Times New Roman" w:cs="Times New Roman"/>
          <w:sz w:val="28"/>
          <w:szCs w:val="28"/>
        </w:rPr>
        <w:t xml:space="preserve">to </w:t>
      </w:r>
      <w:r w:rsidRPr="00D00C09">
        <w:rPr>
          <w:rFonts w:ascii="Times New Roman" w:hAnsi="Times New Roman" w:cs="Times New Roman"/>
          <w:sz w:val="28"/>
          <w:szCs w:val="28"/>
        </w:rPr>
        <w:t xml:space="preserve"> Mr</w:t>
      </w:r>
      <w:proofErr w:type="gramEnd"/>
      <w:r w:rsidRPr="00D00C09">
        <w:rPr>
          <w:rFonts w:ascii="Times New Roman" w:hAnsi="Times New Roman" w:cs="Times New Roman"/>
          <w:sz w:val="28"/>
          <w:szCs w:val="28"/>
        </w:rPr>
        <w:t>. Anderson’s permanent injuries.</w:t>
      </w:r>
    </w:p>
    <w:p w14:paraId="26B9ADE3" w14:textId="77777777" w:rsidR="007E69FD" w:rsidRPr="00D00C09" w:rsidRDefault="007E69FD" w:rsidP="00D00C09">
      <w:pPr>
        <w:spacing w:line="480" w:lineRule="auto"/>
        <w:jc w:val="center"/>
        <w:rPr>
          <w:rFonts w:ascii="Times New Roman" w:hAnsi="Times New Roman" w:cs="Times New Roman"/>
          <w:b/>
          <w:sz w:val="28"/>
          <w:szCs w:val="28"/>
        </w:rPr>
      </w:pPr>
      <w:r w:rsidRPr="00D00C09">
        <w:rPr>
          <w:rFonts w:ascii="Times New Roman" w:hAnsi="Times New Roman" w:cs="Times New Roman"/>
          <w:b/>
          <w:sz w:val="28"/>
          <w:szCs w:val="28"/>
        </w:rPr>
        <w:t>CONCLUSION</w:t>
      </w:r>
    </w:p>
    <w:p w14:paraId="3C509596" w14:textId="77777777" w:rsidR="00CB46BD" w:rsidRPr="00D00C09" w:rsidRDefault="007E69FD" w:rsidP="00D00C09">
      <w:pPr>
        <w:spacing w:line="480" w:lineRule="auto"/>
        <w:rPr>
          <w:rFonts w:ascii="Times New Roman" w:hAnsi="Times New Roman" w:cs="Times New Roman"/>
          <w:sz w:val="28"/>
          <w:szCs w:val="28"/>
        </w:rPr>
      </w:pPr>
      <w:r w:rsidRPr="00D00C09">
        <w:rPr>
          <w:rFonts w:ascii="Times New Roman" w:hAnsi="Times New Roman" w:cs="Times New Roman"/>
          <w:b/>
          <w:sz w:val="28"/>
          <w:szCs w:val="28"/>
        </w:rPr>
        <w:tab/>
      </w:r>
      <w:r w:rsidR="00E96E9C" w:rsidRPr="00D00C09">
        <w:rPr>
          <w:rFonts w:ascii="Times New Roman" w:eastAsia="Times New Roman" w:hAnsi="Times New Roman" w:cs="Times New Roman"/>
          <w:sz w:val="28"/>
          <w:szCs w:val="28"/>
        </w:rPr>
        <w:tab/>
      </w:r>
      <w:r w:rsidR="00582598" w:rsidRPr="00D00C09">
        <w:rPr>
          <w:rFonts w:ascii="Times New Roman" w:eastAsia="Times New Roman" w:hAnsi="Times New Roman" w:cs="Times New Roman"/>
          <w:sz w:val="28"/>
          <w:szCs w:val="28"/>
        </w:rPr>
        <w:t>Wright is not entitled to protection under t</w:t>
      </w:r>
      <w:r w:rsidR="00061AF9" w:rsidRPr="00D00C09">
        <w:rPr>
          <w:rFonts w:ascii="Times New Roman" w:eastAsia="Times New Roman" w:hAnsi="Times New Roman" w:cs="Times New Roman"/>
          <w:sz w:val="28"/>
          <w:szCs w:val="28"/>
        </w:rPr>
        <w:t xml:space="preserve">he official immunity doctrine </w:t>
      </w:r>
      <w:r w:rsidR="00146588" w:rsidRPr="00D00C09">
        <w:rPr>
          <w:rFonts w:ascii="Times New Roman" w:eastAsia="Times New Roman" w:hAnsi="Times New Roman" w:cs="Times New Roman"/>
          <w:sz w:val="28"/>
          <w:szCs w:val="28"/>
        </w:rPr>
        <w:t xml:space="preserve">because she was performing </w:t>
      </w:r>
      <w:r w:rsidR="005C224D" w:rsidRPr="00D00C09">
        <w:rPr>
          <w:rFonts w:ascii="Times New Roman" w:eastAsia="Times New Roman" w:hAnsi="Times New Roman" w:cs="Times New Roman"/>
          <w:sz w:val="28"/>
          <w:szCs w:val="28"/>
        </w:rPr>
        <w:t xml:space="preserve">ministerial </w:t>
      </w:r>
      <w:r w:rsidR="00582598" w:rsidRPr="00D00C09">
        <w:rPr>
          <w:rFonts w:ascii="Times New Roman" w:eastAsia="Times New Roman" w:hAnsi="Times New Roman" w:cs="Times New Roman"/>
          <w:sz w:val="28"/>
          <w:szCs w:val="28"/>
        </w:rPr>
        <w:t xml:space="preserve">duties that did not require the level of discretion </w:t>
      </w:r>
      <w:r w:rsidR="005C224D" w:rsidRPr="00D00C09">
        <w:rPr>
          <w:rFonts w:ascii="Times New Roman" w:eastAsia="Times New Roman" w:hAnsi="Times New Roman" w:cs="Times New Roman"/>
          <w:sz w:val="28"/>
          <w:szCs w:val="28"/>
        </w:rPr>
        <w:t xml:space="preserve">necessary </w:t>
      </w:r>
      <w:r w:rsidR="00582598" w:rsidRPr="00D00C09">
        <w:rPr>
          <w:rFonts w:ascii="Times New Roman" w:eastAsia="Times New Roman" w:hAnsi="Times New Roman" w:cs="Times New Roman"/>
          <w:sz w:val="28"/>
          <w:szCs w:val="28"/>
        </w:rPr>
        <w:t xml:space="preserve">to qualify for the protection. </w:t>
      </w:r>
      <w:r w:rsidR="00D00C09" w:rsidRPr="00D00C09">
        <w:rPr>
          <w:rFonts w:ascii="Times New Roman" w:eastAsia="Times New Roman" w:hAnsi="Times New Roman" w:cs="Times New Roman"/>
          <w:sz w:val="28"/>
          <w:szCs w:val="28"/>
        </w:rPr>
        <w:t>T</w:t>
      </w:r>
      <w:r w:rsidR="00582598" w:rsidRPr="00D00C09">
        <w:rPr>
          <w:rFonts w:ascii="Times New Roman" w:hAnsi="Times New Roman" w:cs="Times New Roman"/>
          <w:sz w:val="28"/>
          <w:szCs w:val="28"/>
        </w:rPr>
        <w:t xml:space="preserve">he record in this case, when viewed in the light most favorable to Mr. Anderson, contains </w:t>
      </w:r>
      <w:r w:rsidR="005C224D" w:rsidRPr="00D00C09">
        <w:rPr>
          <w:rFonts w:ascii="Times New Roman" w:hAnsi="Times New Roman" w:cs="Times New Roman"/>
          <w:sz w:val="28"/>
          <w:szCs w:val="28"/>
        </w:rPr>
        <w:t>genuine</w:t>
      </w:r>
      <w:r w:rsidR="00582598" w:rsidRPr="00D00C09">
        <w:rPr>
          <w:rFonts w:ascii="Times New Roman" w:hAnsi="Times New Roman" w:cs="Times New Roman"/>
          <w:sz w:val="28"/>
          <w:szCs w:val="28"/>
        </w:rPr>
        <w:t xml:space="preserve"> </w:t>
      </w:r>
      <w:r w:rsidR="005C224D" w:rsidRPr="00D00C09">
        <w:rPr>
          <w:rFonts w:ascii="Times New Roman" w:hAnsi="Times New Roman" w:cs="Times New Roman"/>
          <w:sz w:val="28"/>
          <w:szCs w:val="28"/>
        </w:rPr>
        <w:t xml:space="preserve">material facts </w:t>
      </w:r>
      <w:r w:rsidR="00CB46BD" w:rsidRPr="00D00C09">
        <w:rPr>
          <w:rFonts w:ascii="Times New Roman" w:hAnsi="Times New Roman" w:cs="Times New Roman"/>
          <w:sz w:val="28"/>
          <w:szCs w:val="28"/>
        </w:rPr>
        <w:t xml:space="preserve">in </w:t>
      </w:r>
      <w:r w:rsidR="005C224D" w:rsidRPr="00D00C09">
        <w:rPr>
          <w:rFonts w:ascii="Times New Roman" w:hAnsi="Times New Roman" w:cs="Times New Roman"/>
          <w:sz w:val="28"/>
          <w:szCs w:val="28"/>
        </w:rPr>
        <w:t>disputed</w:t>
      </w:r>
      <w:r w:rsidR="00CB46BD" w:rsidRPr="00D00C09">
        <w:rPr>
          <w:rFonts w:ascii="Times New Roman" w:hAnsi="Times New Roman" w:cs="Times New Roman"/>
          <w:sz w:val="28"/>
          <w:szCs w:val="28"/>
        </w:rPr>
        <w:t xml:space="preserve"> and on which a reasonable jury could find for Mr. Anderson.</w:t>
      </w:r>
    </w:p>
    <w:p w14:paraId="7A877733" w14:textId="77777777" w:rsidR="00582598" w:rsidRPr="00D00C09" w:rsidRDefault="00CB46BD" w:rsidP="00582598">
      <w:pPr>
        <w:spacing w:line="480" w:lineRule="auto"/>
        <w:rPr>
          <w:rFonts w:ascii="Times New Roman" w:hAnsi="Times New Roman" w:cs="Times New Roman"/>
          <w:sz w:val="28"/>
          <w:szCs w:val="28"/>
        </w:rPr>
      </w:pPr>
      <w:r w:rsidRPr="00D00C09">
        <w:rPr>
          <w:rFonts w:ascii="Times New Roman" w:hAnsi="Times New Roman" w:cs="Times New Roman"/>
          <w:sz w:val="28"/>
          <w:szCs w:val="28"/>
        </w:rPr>
        <w:tab/>
        <w:t>Additionally, even if Wright’s duties were ministerial, her actions toward Mr. Anderson</w:t>
      </w:r>
      <w:r w:rsidR="00582598" w:rsidRPr="00D00C09">
        <w:rPr>
          <w:rFonts w:ascii="Times New Roman" w:hAnsi="Times New Roman" w:cs="Times New Roman"/>
          <w:sz w:val="28"/>
          <w:szCs w:val="28"/>
        </w:rPr>
        <w:t xml:space="preserve"> were "malicious, willful, and intentional," and the malice makes summary judgment unavailable to her.</w:t>
      </w:r>
    </w:p>
    <w:p w14:paraId="39F4EC51" w14:textId="77777777" w:rsidR="0086771E" w:rsidRPr="00D00C09" w:rsidRDefault="00C73F02" w:rsidP="0086771E">
      <w:pPr>
        <w:spacing w:line="480" w:lineRule="auto"/>
        <w:rPr>
          <w:rFonts w:ascii="Times New Roman" w:eastAsia="Times New Roman" w:hAnsi="Times New Roman" w:cs="Times New Roman"/>
          <w:sz w:val="28"/>
          <w:szCs w:val="28"/>
        </w:rPr>
      </w:pPr>
      <w:r w:rsidRPr="00D00C09">
        <w:rPr>
          <w:rFonts w:ascii="Times New Roman" w:hAnsi="Times New Roman" w:cs="Times New Roman"/>
          <w:sz w:val="28"/>
          <w:szCs w:val="28"/>
        </w:rPr>
        <w:tab/>
      </w:r>
      <w:r w:rsidR="0086771E" w:rsidRPr="00D00C09">
        <w:rPr>
          <w:rFonts w:ascii="Times New Roman" w:hAnsi="Times New Roman" w:cs="Times New Roman"/>
          <w:sz w:val="28"/>
          <w:szCs w:val="28"/>
        </w:rPr>
        <w:t>Because the</w:t>
      </w:r>
      <w:r w:rsidRPr="00D00C09">
        <w:rPr>
          <w:rFonts w:ascii="Times New Roman" w:hAnsi="Times New Roman" w:cs="Times New Roman"/>
          <w:sz w:val="28"/>
          <w:szCs w:val="28"/>
        </w:rPr>
        <w:t xml:space="preserve"> dispute</w:t>
      </w:r>
      <w:r w:rsidR="0086771E" w:rsidRPr="00D00C09">
        <w:rPr>
          <w:rFonts w:ascii="Times New Roman" w:hAnsi="Times New Roman" w:cs="Times New Roman"/>
          <w:sz w:val="28"/>
          <w:szCs w:val="28"/>
        </w:rPr>
        <w:t>d information</w:t>
      </w:r>
      <w:r w:rsidRPr="00D00C09">
        <w:rPr>
          <w:rFonts w:ascii="Times New Roman" w:hAnsi="Times New Roman" w:cs="Times New Roman"/>
          <w:sz w:val="28"/>
          <w:szCs w:val="28"/>
        </w:rPr>
        <w:t xml:space="preserve"> in the parties’ accounts of the events of September 1, 2010</w:t>
      </w:r>
      <w:r w:rsidR="0086771E" w:rsidRPr="00D00C09">
        <w:rPr>
          <w:rFonts w:ascii="Times New Roman" w:hAnsi="Times New Roman" w:cs="Times New Roman"/>
          <w:sz w:val="28"/>
          <w:szCs w:val="28"/>
        </w:rPr>
        <w:t>,</w:t>
      </w:r>
      <w:r w:rsidRPr="00D00C09">
        <w:rPr>
          <w:rFonts w:ascii="Times New Roman" w:hAnsi="Times New Roman" w:cs="Times New Roman"/>
          <w:sz w:val="28"/>
          <w:szCs w:val="28"/>
        </w:rPr>
        <w:t xml:space="preserve"> </w:t>
      </w:r>
      <w:r w:rsidR="0086771E" w:rsidRPr="00D00C09">
        <w:rPr>
          <w:rFonts w:ascii="Times New Roman" w:hAnsi="Times New Roman" w:cs="Times New Roman"/>
          <w:sz w:val="28"/>
          <w:szCs w:val="28"/>
        </w:rPr>
        <w:t>show</w:t>
      </w:r>
      <w:r w:rsidR="004E7C70">
        <w:rPr>
          <w:rFonts w:ascii="Times New Roman" w:hAnsi="Times New Roman" w:cs="Times New Roman"/>
          <w:sz w:val="28"/>
          <w:szCs w:val="28"/>
        </w:rPr>
        <w:t>s</w:t>
      </w:r>
      <w:r w:rsidR="0086771E" w:rsidRPr="00D00C09">
        <w:rPr>
          <w:rFonts w:ascii="Times New Roman" w:hAnsi="Times New Roman" w:cs="Times New Roman"/>
          <w:sz w:val="28"/>
          <w:szCs w:val="28"/>
        </w:rPr>
        <w:t xml:space="preserve"> many facts that are clearly material to the outcome of </w:t>
      </w:r>
      <w:r w:rsidR="0086771E" w:rsidRPr="00D00C09">
        <w:rPr>
          <w:rFonts w:ascii="Times New Roman" w:hAnsi="Times New Roman" w:cs="Times New Roman"/>
          <w:sz w:val="28"/>
          <w:szCs w:val="28"/>
        </w:rPr>
        <w:lastRenderedPageBreak/>
        <w:t>this case</w:t>
      </w:r>
      <w:r w:rsidRPr="00D00C09">
        <w:rPr>
          <w:rFonts w:ascii="Times New Roman" w:hAnsi="Times New Roman" w:cs="Times New Roman"/>
          <w:sz w:val="28"/>
          <w:szCs w:val="28"/>
        </w:rPr>
        <w:t xml:space="preserve"> are very much in dispute, </w:t>
      </w:r>
      <w:r w:rsidR="0086771E" w:rsidRPr="00D00C09">
        <w:rPr>
          <w:rFonts w:ascii="Times New Roman" w:eastAsia="Times New Roman" w:hAnsi="Times New Roman" w:cs="Times New Roman"/>
          <w:sz w:val="28"/>
          <w:szCs w:val="28"/>
        </w:rPr>
        <w:t xml:space="preserve">and, because official immunity does not protect Wright from Mr. Anderson’s negligence claim, we ask the court to deny Wright’s motion for summary judgment as a matter of law.  </w:t>
      </w:r>
    </w:p>
    <w:p w14:paraId="041AC4F5" w14:textId="77777777" w:rsidR="0086771E" w:rsidRPr="00D00C09" w:rsidRDefault="0086771E" w:rsidP="0086771E">
      <w:pPr>
        <w:spacing w:line="480" w:lineRule="auto"/>
        <w:rPr>
          <w:rFonts w:asciiTheme="majorHAnsi" w:hAnsiTheme="majorHAnsi" w:cstheme="minorHAnsi"/>
          <w:sz w:val="28"/>
          <w:szCs w:val="28"/>
        </w:rPr>
      </w:pPr>
    </w:p>
    <w:p w14:paraId="1202A334" w14:textId="77777777" w:rsidR="002A2739" w:rsidRDefault="002A2739" w:rsidP="00F03AB2">
      <w:pPr>
        <w:rPr>
          <w:rFonts w:asciiTheme="majorHAnsi" w:eastAsia="Times New Roman" w:hAnsiTheme="majorHAnsi" w:cstheme="minorHAnsi"/>
          <w:sz w:val="28"/>
          <w:szCs w:val="28"/>
        </w:rPr>
      </w:pPr>
      <w:r>
        <w:rPr>
          <w:rFonts w:asciiTheme="majorHAnsi" w:eastAsia="Times New Roman" w:hAnsiTheme="majorHAnsi" w:cstheme="minorHAnsi"/>
          <w:sz w:val="28"/>
          <w:szCs w:val="28"/>
        </w:rPr>
        <w:t xml:space="preserve">Dated:   April 11, 2012 </w:t>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sidR="00F03AB2">
        <w:rPr>
          <w:sz w:val="28"/>
          <w:szCs w:val="28"/>
        </w:rPr>
        <w:t>&lt;redacted&gt;&lt;/redacted&gt;</w:t>
      </w:r>
    </w:p>
    <w:p w14:paraId="0A3BBE36" w14:textId="77777777" w:rsidR="002A2739" w:rsidRPr="00D00C09" w:rsidRDefault="002A2739" w:rsidP="002A2739">
      <w:pPr>
        <w:rPr>
          <w:rFonts w:asciiTheme="majorHAnsi" w:eastAsia="Times New Roman" w:hAnsiTheme="majorHAnsi" w:cstheme="minorHAnsi"/>
          <w:sz w:val="28"/>
          <w:szCs w:val="28"/>
        </w:rPr>
      </w:pP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t>Attorneys for Plaintiff Peter Anderson</w:t>
      </w:r>
    </w:p>
    <w:p w14:paraId="30FCD990" w14:textId="77777777" w:rsidR="00CF09A0" w:rsidRPr="00D00C09" w:rsidRDefault="002A2739" w:rsidP="002A2739">
      <w:pPr>
        <w:rPr>
          <w:rFonts w:asciiTheme="majorHAnsi" w:eastAsia="Times New Roman" w:hAnsiTheme="majorHAnsi" w:cstheme="minorHAnsi"/>
          <w:sz w:val="28"/>
          <w:szCs w:val="28"/>
        </w:rPr>
      </w:pP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r>
        <w:rPr>
          <w:rFonts w:asciiTheme="majorHAnsi" w:eastAsia="Times New Roman" w:hAnsiTheme="majorHAnsi" w:cstheme="minorHAnsi"/>
          <w:sz w:val="28"/>
          <w:szCs w:val="28"/>
        </w:rPr>
        <w:tab/>
      </w:r>
    </w:p>
    <w:p w14:paraId="6F3328C6" w14:textId="77777777" w:rsidR="00CF09A0" w:rsidRPr="00D00C09" w:rsidRDefault="00CF09A0" w:rsidP="00E96E9C">
      <w:pPr>
        <w:spacing w:line="480" w:lineRule="auto"/>
        <w:rPr>
          <w:rFonts w:asciiTheme="majorHAnsi" w:eastAsia="Times New Roman" w:hAnsiTheme="majorHAnsi" w:cstheme="minorHAnsi"/>
          <w:sz w:val="28"/>
          <w:szCs w:val="28"/>
        </w:rPr>
      </w:pPr>
    </w:p>
    <w:p w14:paraId="18B02E5E" w14:textId="77777777" w:rsidR="00CF09A0" w:rsidRPr="00D00C09" w:rsidRDefault="00CF09A0" w:rsidP="00E96E9C">
      <w:pPr>
        <w:spacing w:line="480" w:lineRule="auto"/>
        <w:rPr>
          <w:rFonts w:asciiTheme="majorHAnsi" w:eastAsia="Times New Roman" w:hAnsiTheme="majorHAnsi" w:cstheme="minorHAnsi"/>
          <w:sz w:val="28"/>
          <w:szCs w:val="28"/>
        </w:rPr>
      </w:pPr>
      <w:bookmarkStart w:id="0" w:name="_GoBack"/>
      <w:bookmarkEnd w:id="0"/>
    </w:p>
    <w:sectPr w:rsidR="00CF09A0" w:rsidRPr="00D00C09" w:rsidSect="00852D06">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04F5F" w14:textId="77777777" w:rsidR="00CE2032" w:rsidRDefault="00CE2032" w:rsidP="001D0CBC">
      <w:r>
        <w:separator/>
      </w:r>
    </w:p>
  </w:endnote>
  <w:endnote w:type="continuationSeparator" w:id="0">
    <w:p w14:paraId="1D44DE3C" w14:textId="77777777" w:rsidR="00CE2032" w:rsidRDefault="00CE2032" w:rsidP="001D0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66232"/>
      <w:docPartObj>
        <w:docPartGallery w:val="Page Numbers (Bottom of Page)"/>
        <w:docPartUnique/>
      </w:docPartObj>
    </w:sdtPr>
    <w:sdtEndPr/>
    <w:sdtContent>
      <w:p w14:paraId="1F482954" w14:textId="77777777" w:rsidR="00C71B5C" w:rsidRDefault="00141F05">
        <w:pPr>
          <w:pStyle w:val="Footer"/>
          <w:jc w:val="center"/>
        </w:pPr>
        <w:r w:rsidRPr="001D0CBC">
          <w:rPr>
            <w:rFonts w:ascii="Times New Roman" w:hAnsi="Times New Roman" w:cs="Times New Roman"/>
            <w:sz w:val="28"/>
          </w:rPr>
          <w:fldChar w:fldCharType="begin"/>
        </w:r>
        <w:r w:rsidR="00C71B5C" w:rsidRPr="001D0CBC">
          <w:rPr>
            <w:rFonts w:ascii="Times New Roman" w:hAnsi="Times New Roman" w:cs="Times New Roman"/>
            <w:sz w:val="28"/>
          </w:rPr>
          <w:instrText xml:space="preserve"> PAGE   \* MERGEFORMAT </w:instrText>
        </w:r>
        <w:r w:rsidRPr="001D0CBC">
          <w:rPr>
            <w:rFonts w:ascii="Times New Roman" w:hAnsi="Times New Roman" w:cs="Times New Roman"/>
            <w:sz w:val="28"/>
          </w:rPr>
          <w:fldChar w:fldCharType="separate"/>
        </w:r>
        <w:r w:rsidR="00F03AB2">
          <w:rPr>
            <w:rFonts w:ascii="Times New Roman" w:hAnsi="Times New Roman" w:cs="Times New Roman"/>
            <w:noProof/>
            <w:sz w:val="28"/>
          </w:rPr>
          <w:t>19</w:t>
        </w:r>
        <w:r w:rsidRPr="001D0CBC">
          <w:rPr>
            <w:rFonts w:ascii="Times New Roman" w:hAnsi="Times New Roman" w:cs="Times New Roman"/>
            <w:sz w:val="28"/>
          </w:rPr>
          <w:fldChar w:fldCharType="end"/>
        </w:r>
      </w:p>
    </w:sdtContent>
  </w:sdt>
  <w:p w14:paraId="2E663C2E" w14:textId="77777777" w:rsidR="00C71B5C" w:rsidRDefault="00C71B5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7846E" w14:textId="77777777" w:rsidR="00CE2032" w:rsidRDefault="00CE2032" w:rsidP="001D0CBC">
      <w:r>
        <w:separator/>
      </w:r>
    </w:p>
  </w:footnote>
  <w:footnote w:type="continuationSeparator" w:id="0">
    <w:p w14:paraId="7660BF6C" w14:textId="77777777" w:rsidR="00CE2032" w:rsidRDefault="00CE2032" w:rsidP="001D0CB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90BCB"/>
    <w:multiLevelType w:val="hybridMultilevel"/>
    <w:tmpl w:val="5BFC5DEA"/>
    <w:lvl w:ilvl="0" w:tplc="0409000F">
      <w:start w:val="1"/>
      <w:numFmt w:val="decimal"/>
      <w:lvlText w:val="%1."/>
      <w:lvlJc w:val="left"/>
      <w:pPr>
        <w:ind w:left="360" w:hanging="360"/>
      </w:pPr>
      <w:rPr>
        <w:rFonts w:hint="default"/>
        <w:b/>
        <w:i w:val="0"/>
      </w:rPr>
    </w:lvl>
    <w:lvl w:ilvl="1" w:tplc="03727BE2">
      <w:start w:val="1"/>
      <w:numFmt w:val="upp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B7219D3"/>
    <w:multiLevelType w:val="hybridMultilevel"/>
    <w:tmpl w:val="B05C62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5471D7"/>
    <w:multiLevelType w:val="hybridMultilevel"/>
    <w:tmpl w:val="74F41CA8"/>
    <w:lvl w:ilvl="0" w:tplc="5864825C">
      <w:start w:val="3"/>
      <w:numFmt w:val="decimal"/>
      <w:lvlText w:val="%1."/>
      <w:lvlJc w:val="left"/>
      <w:pPr>
        <w:ind w:left="-1080" w:hanging="360"/>
      </w:pPr>
      <w:rPr>
        <w:rFonts w:hint="default"/>
        <w:b/>
        <w:i w:val="0"/>
      </w:rPr>
    </w:lvl>
    <w:lvl w:ilvl="1" w:tplc="04090019">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3">
    <w:nsid w:val="548F4780"/>
    <w:multiLevelType w:val="hybridMultilevel"/>
    <w:tmpl w:val="74F41CA8"/>
    <w:lvl w:ilvl="0" w:tplc="5864825C">
      <w:start w:val="3"/>
      <w:numFmt w:val="decimal"/>
      <w:lvlText w:val="%1."/>
      <w:lvlJc w:val="left"/>
      <w:pPr>
        <w:ind w:left="-1080" w:hanging="360"/>
      </w:pPr>
      <w:rPr>
        <w:rFonts w:hint="default"/>
        <w:b/>
        <w:i w:val="0"/>
      </w:rPr>
    </w:lvl>
    <w:lvl w:ilvl="1" w:tplc="04090019">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
    <w:nsid w:val="550747FB"/>
    <w:multiLevelType w:val="hybridMultilevel"/>
    <w:tmpl w:val="45846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6706C5"/>
    <w:multiLevelType w:val="hybridMultilevel"/>
    <w:tmpl w:val="6682F9CC"/>
    <w:lvl w:ilvl="0" w:tplc="59AA4146">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669"/>
    <w:rsid w:val="000067E9"/>
    <w:rsid w:val="000147E4"/>
    <w:rsid w:val="00045AFA"/>
    <w:rsid w:val="00061AF9"/>
    <w:rsid w:val="00084DE0"/>
    <w:rsid w:val="000929A6"/>
    <w:rsid w:val="000C4250"/>
    <w:rsid w:val="000D0C38"/>
    <w:rsid w:val="0010466D"/>
    <w:rsid w:val="00141F05"/>
    <w:rsid w:val="00146588"/>
    <w:rsid w:val="001562D9"/>
    <w:rsid w:val="00167F52"/>
    <w:rsid w:val="00172365"/>
    <w:rsid w:val="001730D1"/>
    <w:rsid w:val="00183AC9"/>
    <w:rsid w:val="001A5E86"/>
    <w:rsid w:val="001D0CBC"/>
    <w:rsid w:val="001D38D6"/>
    <w:rsid w:val="001F51AB"/>
    <w:rsid w:val="00216D37"/>
    <w:rsid w:val="0022301C"/>
    <w:rsid w:val="0022761F"/>
    <w:rsid w:val="002306BD"/>
    <w:rsid w:val="00253228"/>
    <w:rsid w:val="00253DE5"/>
    <w:rsid w:val="00285AF3"/>
    <w:rsid w:val="002A2739"/>
    <w:rsid w:val="002A4624"/>
    <w:rsid w:val="002B35F2"/>
    <w:rsid w:val="002C7277"/>
    <w:rsid w:val="00347385"/>
    <w:rsid w:val="00352402"/>
    <w:rsid w:val="00376C38"/>
    <w:rsid w:val="00394676"/>
    <w:rsid w:val="003B211A"/>
    <w:rsid w:val="003B5669"/>
    <w:rsid w:val="003E7416"/>
    <w:rsid w:val="003F6E8F"/>
    <w:rsid w:val="00405697"/>
    <w:rsid w:val="00430C0A"/>
    <w:rsid w:val="0049665F"/>
    <w:rsid w:val="004A169A"/>
    <w:rsid w:val="004B490A"/>
    <w:rsid w:val="004B5076"/>
    <w:rsid w:val="004C1101"/>
    <w:rsid w:val="004C535D"/>
    <w:rsid w:val="004E7C70"/>
    <w:rsid w:val="004F0255"/>
    <w:rsid w:val="004F3F38"/>
    <w:rsid w:val="004F581F"/>
    <w:rsid w:val="005037D8"/>
    <w:rsid w:val="00507903"/>
    <w:rsid w:val="00552440"/>
    <w:rsid w:val="00565C9F"/>
    <w:rsid w:val="00582598"/>
    <w:rsid w:val="005B2B4A"/>
    <w:rsid w:val="005C224D"/>
    <w:rsid w:val="005F79E6"/>
    <w:rsid w:val="006173BB"/>
    <w:rsid w:val="006462A7"/>
    <w:rsid w:val="00662D2C"/>
    <w:rsid w:val="00667A91"/>
    <w:rsid w:val="00675DE2"/>
    <w:rsid w:val="006C2EE1"/>
    <w:rsid w:val="006C6A08"/>
    <w:rsid w:val="006D1C24"/>
    <w:rsid w:val="006D575B"/>
    <w:rsid w:val="006E2FCD"/>
    <w:rsid w:val="006F4ABD"/>
    <w:rsid w:val="007A154B"/>
    <w:rsid w:val="007A2918"/>
    <w:rsid w:val="007B0F17"/>
    <w:rsid w:val="007E69FD"/>
    <w:rsid w:val="007E7526"/>
    <w:rsid w:val="00820E96"/>
    <w:rsid w:val="00842831"/>
    <w:rsid w:val="00843FE4"/>
    <w:rsid w:val="00852D06"/>
    <w:rsid w:val="0086771E"/>
    <w:rsid w:val="00872C3A"/>
    <w:rsid w:val="008732E6"/>
    <w:rsid w:val="0087477F"/>
    <w:rsid w:val="00885246"/>
    <w:rsid w:val="008C668F"/>
    <w:rsid w:val="008D37CF"/>
    <w:rsid w:val="008E5993"/>
    <w:rsid w:val="008F181E"/>
    <w:rsid w:val="009133D8"/>
    <w:rsid w:val="009224DB"/>
    <w:rsid w:val="00946095"/>
    <w:rsid w:val="00981705"/>
    <w:rsid w:val="009B1E59"/>
    <w:rsid w:val="009B33BA"/>
    <w:rsid w:val="009E71AF"/>
    <w:rsid w:val="00A21316"/>
    <w:rsid w:val="00A225D1"/>
    <w:rsid w:val="00A33463"/>
    <w:rsid w:val="00A61D6C"/>
    <w:rsid w:val="00AA4DA7"/>
    <w:rsid w:val="00AF5A8B"/>
    <w:rsid w:val="00B26555"/>
    <w:rsid w:val="00B650AD"/>
    <w:rsid w:val="00B8057F"/>
    <w:rsid w:val="00B934E0"/>
    <w:rsid w:val="00BA49FC"/>
    <w:rsid w:val="00BA5E49"/>
    <w:rsid w:val="00BB4DCD"/>
    <w:rsid w:val="00BF09FD"/>
    <w:rsid w:val="00BF44D5"/>
    <w:rsid w:val="00C455D6"/>
    <w:rsid w:val="00C65582"/>
    <w:rsid w:val="00C71B5C"/>
    <w:rsid w:val="00C73557"/>
    <w:rsid w:val="00C73F02"/>
    <w:rsid w:val="00C8372C"/>
    <w:rsid w:val="00CA4417"/>
    <w:rsid w:val="00CB46BD"/>
    <w:rsid w:val="00CC7C53"/>
    <w:rsid w:val="00CE2032"/>
    <w:rsid w:val="00CE7C16"/>
    <w:rsid w:val="00CF09A0"/>
    <w:rsid w:val="00D00C09"/>
    <w:rsid w:val="00D07192"/>
    <w:rsid w:val="00D40A1B"/>
    <w:rsid w:val="00D642DA"/>
    <w:rsid w:val="00D67E34"/>
    <w:rsid w:val="00D912B6"/>
    <w:rsid w:val="00D92844"/>
    <w:rsid w:val="00DA03A6"/>
    <w:rsid w:val="00DA328E"/>
    <w:rsid w:val="00DC2320"/>
    <w:rsid w:val="00DD0FD1"/>
    <w:rsid w:val="00DE2F6C"/>
    <w:rsid w:val="00DE36CB"/>
    <w:rsid w:val="00E028B3"/>
    <w:rsid w:val="00E3313D"/>
    <w:rsid w:val="00E35AAA"/>
    <w:rsid w:val="00E41EEC"/>
    <w:rsid w:val="00E607FE"/>
    <w:rsid w:val="00E639F9"/>
    <w:rsid w:val="00E96E9C"/>
    <w:rsid w:val="00EB78D3"/>
    <w:rsid w:val="00ED0463"/>
    <w:rsid w:val="00EF2299"/>
    <w:rsid w:val="00F03AB2"/>
    <w:rsid w:val="00F074D5"/>
    <w:rsid w:val="00F25200"/>
    <w:rsid w:val="00F33517"/>
    <w:rsid w:val="00F36AA3"/>
    <w:rsid w:val="00F55575"/>
    <w:rsid w:val="00F55DE2"/>
    <w:rsid w:val="00F6067B"/>
    <w:rsid w:val="00F72A9A"/>
    <w:rsid w:val="00F73CEE"/>
    <w:rsid w:val="00F75052"/>
    <w:rsid w:val="00F959EE"/>
    <w:rsid w:val="00FA0531"/>
    <w:rsid w:val="00FB7F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BFC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D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5669"/>
    <w:pPr>
      <w:ind w:left="720"/>
      <w:contextualSpacing/>
    </w:pPr>
  </w:style>
  <w:style w:type="character" w:customStyle="1" w:styleId="rwrro4">
    <w:name w:val="rwrro4"/>
    <w:basedOn w:val="DefaultParagraphFont"/>
    <w:rsid w:val="00FA0531"/>
    <w:rPr>
      <w:strike w:val="0"/>
      <w:dstrike w:val="0"/>
      <w:color w:val="0066CC"/>
      <w:u w:val="none"/>
      <w:effect w:val="none"/>
    </w:rPr>
  </w:style>
  <w:style w:type="character" w:customStyle="1" w:styleId="nowrap1">
    <w:name w:val="nowrap1"/>
    <w:basedOn w:val="DefaultParagraphFont"/>
    <w:rsid w:val="00FA0531"/>
  </w:style>
  <w:style w:type="character" w:customStyle="1" w:styleId="rwrro5">
    <w:name w:val="rwrro5"/>
    <w:basedOn w:val="DefaultParagraphFont"/>
    <w:rsid w:val="00FA0531"/>
    <w:rPr>
      <w:strike w:val="0"/>
      <w:dstrike w:val="0"/>
      <w:color w:val="0066CC"/>
      <w:u w:val="none"/>
      <w:effect w:val="none"/>
    </w:rPr>
  </w:style>
  <w:style w:type="paragraph" w:styleId="BalloonText">
    <w:name w:val="Balloon Text"/>
    <w:basedOn w:val="Normal"/>
    <w:link w:val="BalloonTextChar"/>
    <w:uiPriority w:val="99"/>
    <w:semiHidden/>
    <w:unhideWhenUsed/>
    <w:rsid w:val="00FA0531"/>
    <w:rPr>
      <w:rFonts w:ascii="Tahoma" w:hAnsi="Tahoma" w:cs="Tahoma"/>
      <w:sz w:val="16"/>
      <w:szCs w:val="16"/>
    </w:rPr>
  </w:style>
  <w:style w:type="character" w:customStyle="1" w:styleId="BalloonTextChar">
    <w:name w:val="Balloon Text Char"/>
    <w:basedOn w:val="DefaultParagraphFont"/>
    <w:link w:val="BalloonText"/>
    <w:uiPriority w:val="99"/>
    <w:semiHidden/>
    <w:rsid w:val="00FA0531"/>
    <w:rPr>
      <w:rFonts w:ascii="Tahoma" w:hAnsi="Tahoma" w:cs="Tahoma"/>
      <w:sz w:val="16"/>
      <w:szCs w:val="16"/>
    </w:rPr>
  </w:style>
  <w:style w:type="paragraph" w:styleId="Header">
    <w:name w:val="header"/>
    <w:basedOn w:val="Normal"/>
    <w:link w:val="HeaderChar"/>
    <w:uiPriority w:val="99"/>
    <w:semiHidden/>
    <w:unhideWhenUsed/>
    <w:rsid w:val="001D0CBC"/>
    <w:pPr>
      <w:tabs>
        <w:tab w:val="center" w:pos="4680"/>
        <w:tab w:val="right" w:pos="9360"/>
      </w:tabs>
    </w:pPr>
  </w:style>
  <w:style w:type="character" w:customStyle="1" w:styleId="HeaderChar">
    <w:name w:val="Header Char"/>
    <w:basedOn w:val="DefaultParagraphFont"/>
    <w:link w:val="Header"/>
    <w:uiPriority w:val="99"/>
    <w:semiHidden/>
    <w:rsid w:val="001D0CBC"/>
  </w:style>
  <w:style w:type="paragraph" w:styleId="Footer">
    <w:name w:val="footer"/>
    <w:basedOn w:val="Normal"/>
    <w:link w:val="FooterChar"/>
    <w:uiPriority w:val="99"/>
    <w:unhideWhenUsed/>
    <w:rsid w:val="001D0CBC"/>
    <w:pPr>
      <w:tabs>
        <w:tab w:val="center" w:pos="4680"/>
        <w:tab w:val="right" w:pos="9360"/>
      </w:tabs>
    </w:pPr>
  </w:style>
  <w:style w:type="character" w:customStyle="1" w:styleId="FooterChar">
    <w:name w:val="Footer Char"/>
    <w:basedOn w:val="DefaultParagraphFont"/>
    <w:link w:val="Footer"/>
    <w:uiPriority w:val="99"/>
    <w:rsid w:val="001D0CBC"/>
  </w:style>
  <w:style w:type="character" w:styleId="Hyperlink">
    <w:name w:val="Hyperlink"/>
    <w:basedOn w:val="DefaultParagraphFont"/>
    <w:uiPriority w:val="99"/>
    <w:semiHidden/>
    <w:unhideWhenUsed/>
    <w:rsid w:val="00667A91"/>
    <w:rPr>
      <w:color w:val="0000FF"/>
      <w:u w:val="single"/>
    </w:rPr>
  </w:style>
  <w:style w:type="character" w:customStyle="1" w:styleId="grame">
    <w:name w:val="grame"/>
    <w:basedOn w:val="DefaultParagraphFont"/>
    <w:rsid w:val="00667A91"/>
  </w:style>
  <w:style w:type="character" w:styleId="Emphasis">
    <w:name w:val="Emphasis"/>
    <w:basedOn w:val="DefaultParagraphFont"/>
    <w:uiPriority w:val="20"/>
    <w:qFormat/>
    <w:rsid w:val="00A225D1"/>
    <w:rPr>
      <w:i/>
      <w:iCs/>
    </w:rPr>
  </w:style>
  <w:style w:type="character" w:customStyle="1" w:styleId="ssrfcpassagedeactivated">
    <w:name w:val="ss_rfcpassage_deactivated"/>
    <w:basedOn w:val="DefaultParagraphFont"/>
    <w:rsid w:val="00D07192"/>
  </w:style>
  <w:style w:type="character" w:customStyle="1" w:styleId="ssit">
    <w:name w:val="ss_it"/>
    <w:basedOn w:val="DefaultParagraphFont"/>
    <w:rsid w:val="00D07192"/>
  </w:style>
  <w:style w:type="character" w:styleId="FollowedHyperlink">
    <w:name w:val="FollowedHyperlink"/>
    <w:basedOn w:val="DefaultParagraphFont"/>
    <w:uiPriority w:val="99"/>
    <w:semiHidden/>
    <w:unhideWhenUsed/>
    <w:rsid w:val="00D07192"/>
    <w:rPr>
      <w:color w:val="800080" w:themeColor="followedHyperlink"/>
      <w:u w:val="single"/>
    </w:rPr>
  </w:style>
  <w:style w:type="paragraph" w:customStyle="1" w:styleId="text">
    <w:name w:val="text"/>
    <w:basedOn w:val="Normal"/>
    <w:rsid w:val="00DA03A6"/>
    <w:pPr>
      <w:spacing w:before="55" w:after="55" w:line="175" w:lineRule="atLeast"/>
    </w:pPr>
    <w:rPr>
      <w:rFonts w:ascii="Arial" w:eastAsia="Times New Roman" w:hAnsi="Arial" w:cs="Arial"/>
      <w:color w:val="333333"/>
      <w:sz w:val="13"/>
      <w:szCs w:val="13"/>
    </w:rPr>
  </w:style>
  <w:style w:type="character" w:customStyle="1" w:styleId="definedword1">
    <w:name w:val="definedword1"/>
    <w:basedOn w:val="DefaultParagraphFont"/>
    <w:rsid w:val="00DA03A6"/>
    <w:rPr>
      <w:rFonts w:ascii="Arial" w:hAnsi="Arial" w:cs="Arial" w:hint="default"/>
      <w:b/>
      <w:bCs/>
      <w:strike w:val="0"/>
      <w:dstrike w:val="0"/>
      <w:color w:val="1E3F7A"/>
      <w:sz w:val="20"/>
      <w:szCs w:val="20"/>
      <w:u w:val="none"/>
      <w:effect w:val="none"/>
    </w:rPr>
  </w:style>
  <w:style w:type="character" w:customStyle="1" w:styleId="ssrptrline">
    <w:name w:val="ss_rptrline"/>
    <w:basedOn w:val="DefaultParagraphFont"/>
    <w:rsid w:val="00CA441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D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5669"/>
    <w:pPr>
      <w:ind w:left="720"/>
      <w:contextualSpacing/>
    </w:pPr>
  </w:style>
  <w:style w:type="character" w:customStyle="1" w:styleId="rwrro4">
    <w:name w:val="rwrro4"/>
    <w:basedOn w:val="DefaultParagraphFont"/>
    <w:rsid w:val="00FA0531"/>
    <w:rPr>
      <w:strike w:val="0"/>
      <w:dstrike w:val="0"/>
      <w:color w:val="0066CC"/>
      <w:u w:val="none"/>
      <w:effect w:val="none"/>
    </w:rPr>
  </w:style>
  <w:style w:type="character" w:customStyle="1" w:styleId="nowrap1">
    <w:name w:val="nowrap1"/>
    <w:basedOn w:val="DefaultParagraphFont"/>
    <w:rsid w:val="00FA0531"/>
  </w:style>
  <w:style w:type="character" w:customStyle="1" w:styleId="rwrro5">
    <w:name w:val="rwrro5"/>
    <w:basedOn w:val="DefaultParagraphFont"/>
    <w:rsid w:val="00FA0531"/>
    <w:rPr>
      <w:strike w:val="0"/>
      <w:dstrike w:val="0"/>
      <w:color w:val="0066CC"/>
      <w:u w:val="none"/>
      <w:effect w:val="none"/>
    </w:rPr>
  </w:style>
  <w:style w:type="paragraph" w:styleId="BalloonText">
    <w:name w:val="Balloon Text"/>
    <w:basedOn w:val="Normal"/>
    <w:link w:val="BalloonTextChar"/>
    <w:uiPriority w:val="99"/>
    <w:semiHidden/>
    <w:unhideWhenUsed/>
    <w:rsid w:val="00FA0531"/>
    <w:rPr>
      <w:rFonts w:ascii="Tahoma" w:hAnsi="Tahoma" w:cs="Tahoma"/>
      <w:sz w:val="16"/>
      <w:szCs w:val="16"/>
    </w:rPr>
  </w:style>
  <w:style w:type="character" w:customStyle="1" w:styleId="BalloonTextChar">
    <w:name w:val="Balloon Text Char"/>
    <w:basedOn w:val="DefaultParagraphFont"/>
    <w:link w:val="BalloonText"/>
    <w:uiPriority w:val="99"/>
    <w:semiHidden/>
    <w:rsid w:val="00FA0531"/>
    <w:rPr>
      <w:rFonts w:ascii="Tahoma" w:hAnsi="Tahoma" w:cs="Tahoma"/>
      <w:sz w:val="16"/>
      <w:szCs w:val="16"/>
    </w:rPr>
  </w:style>
  <w:style w:type="paragraph" w:styleId="Header">
    <w:name w:val="header"/>
    <w:basedOn w:val="Normal"/>
    <w:link w:val="HeaderChar"/>
    <w:uiPriority w:val="99"/>
    <w:semiHidden/>
    <w:unhideWhenUsed/>
    <w:rsid w:val="001D0CBC"/>
    <w:pPr>
      <w:tabs>
        <w:tab w:val="center" w:pos="4680"/>
        <w:tab w:val="right" w:pos="9360"/>
      </w:tabs>
    </w:pPr>
  </w:style>
  <w:style w:type="character" w:customStyle="1" w:styleId="HeaderChar">
    <w:name w:val="Header Char"/>
    <w:basedOn w:val="DefaultParagraphFont"/>
    <w:link w:val="Header"/>
    <w:uiPriority w:val="99"/>
    <w:semiHidden/>
    <w:rsid w:val="001D0CBC"/>
  </w:style>
  <w:style w:type="paragraph" w:styleId="Footer">
    <w:name w:val="footer"/>
    <w:basedOn w:val="Normal"/>
    <w:link w:val="FooterChar"/>
    <w:uiPriority w:val="99"/>
    <w:unhideWhenUsed/>
    <w:rsid w:val="001D0CBC"/>
    <w:pPr>
      <w:tabs>
        <w:tab w:val="center" w:pos="4680"/>
        <w:tab w:val="right" w:pos="9360"/>
      </w:tabs>
    </w:pPr>
  </w:style>
  <w:style w:type="character" w:customStyle="1" w:styleId="FooterChar">
    <w:name w:val="Footer Char"/>
    <w:basedOn w:val="DefaultParagraphFont"/>
    <w:link w:val="Footer"/>
    <w:uiPriority w:val="99"/>
    <w:rsid w:val="001D0CBC"/>
  </w:style>
  <w:style w:type="character" w:styleId="Hyperlink">
    <w:name w:val="Hyperlink"/>
    <w:basedOn w:val="DefaultParagraphFont"/>
    <w:uiPriority w:val="99"/>
    <w:semiHidden/>
    <w:unhideWhenUsed/>
    <w:rsid w:val="00667A91"/>
    <w:rPr>
      <w:color w:val="0000FF"/>
      <w:u w:val="single"/>
    </w:rPr>
  </w:style>
  <w:style w:type="character" w:customStyle="1" w:styleId="grame">
    <w:name w:val="grame"/>
    <w:basedOn w:val="DefaultParagraphFont"/>
    <w:rsid w:val="00667A91"/>
  </w:style>
  <w:style w:type="character" w:styleId="Emphasis">
    <w:name w:val="Emphasis"/>
    <w:basedOn w:val="DefaultParagraphFont"/>
    <w:uiPriority w:val="20"/>
    <w:qFormat/>
    <w:rsid w:val="00A225D1"/>
    <w:rPr>
      <w:i/>
      <w:iCs/>
    </w:rPr>
  </w:style>
  <w:style w:type="character" w:customStyle="1" w:styleId="ssrfcpassagedeactivated">
    <w:name w:val="ss_rfcpassage_deactivated"/>
    <w:basedOn w:val="DefaultParagraphFont"/>
    <w:rsid w:val="00D07192"/>
  </w:style>
  <w:style w:type="character" w:customStyle="1" w:styleId="ssit">
    <w:name w:val="ss_it"/>
    <w:basedOn w:val="DefaultParagraphFont"/>
    <w:rsid w:val="00D07192"/>
  </w:style>
  <w:style w:type="character" w:styleId="FollowedHyperlink">
    <w:name w:val="FollowedHyperlink"/>
    <w:basedOn w:val="DefaultParagraphFont"/>
    <w:uiPriority w:val="99"/>
    <w:semiHidden/>
    <w:unhideWhenUsed/>
    <w:rsid w:val="00D07192"/>
    <w:rPr>
      <w:color w:val="800080" w:themeColor="followedHyperlink"/>
      <w:u w:val="single"/>
    </w:rPr>
  </w:style>
  <w:style w:type="paragraph" w:customStyle="1" w:styleId="text">
    <w:name w:val="text"/>
    <w:basedOn w:val="Normal"/>
    <w:rsid w:val="00DA03A6"/>
    <w:pPr>
      <w:spacing w:before="55" w:after="55" w:line="175" w:lineRule="atLeast"/>
    </w:pPr>
    <w:rPr>
      <w:rFonts w:ascii="Arial" w:eastAsia="Times New Roman" w:hAnsi="Arial" w:cs="Arial"/>
      <w:color w:val="333333"/>
      <w:sz w:val="13"/>
      <w:szCs w:val="13"/>
    </w:rPr>
  </w:style>
  <w:style w:type="character" w:customStyle="1" w:styleId="definedword1">
    <w:name w:val="definedword1"/>
    <w:basedOn w:val="DefaultParagraphFont"/>
    <w:rsid w:val="00DA03A6"/>
    <w:rPr>
      <w:rFonts w:ascii="Arial" w:hAnsi="Arial" w:cs="Arial" w:hint="default"/>
      <w:b/>
      <w:bCs/>
      <w:strike w:val="0"/>
      <w:dstrike w:val="0"/>
      <w:color w:val="1E3F7A"/>
      <w:sz w:val="20"/>
      <w:szCs w:val="20"/>
      <w:u w:val="none"/>
      <w:effect w:val="none"/>
    </w:rPr>
  </w:style>
  <w:style w:type="character" w:customStyle="1" w:styleId="ssrptrline">
    <w:name w:val="ss_rptrline"/>
    <w:basedOn w:val="DefaultParagraphFont"/>
    <w:rsid w:val="00CA4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887234">
      <w:bodyDiv w:val="1"/>
      <w:marLeft w:val="0"/>
      <w:marRight w:val="0"/>
      <w:marTop w:val="0"/>
      <w:marBottom w:val="0"/>
      <w:divBdr>
        <w:top w:val="none" w:sz="0" w:space="0" w:color="auto"/>
        <w:left w:val="none" w:sz="0" w:space="0" w:color="auto"/>
        <w:bottom w:val="none" w:sz="0" w:space="0" w:color="auto"/>
        <w:right w:val="none" w:sz="0" w:space="0" w:color="auto"/>
      </w:divBdr>
      <w:divsChild>
        <w:div w:id="1325822236">
          <w:marLeft w:val="0"/>
          <w:marRight w:val="0"/>
          <w:marTop w:val="0"/>
          <w:marBottom w:val="0"/>
          <w:divBdr>
            <w:top w:val="none" w:sz="0" w:space="0" w:color="auto"/>
            <w:left w:val="none" w:sz="0" w:space="0" w:color="auto"/>
            <w:bottom w:val="none" w:sz="0" w:space="0" w:color="auto"/>
            <w:right w:val="none" w:sz="0" w:space="0" w:color="auto"/>
          </w:divBdr>
          <w:divsChild>
            <w:div w:id="34736888">
              <w:marLeft w:val="0"/>
              <w:marRight w:val="0"/>
              <w:marTop w:val="0"/>
              <w:marBottom w:val="0"/>
              <w:divBdr>
                <w:top w:val="none" w:sz="0" w:space="0" w:color="auto"/>
                <w:left w:val="none" w:sz="0" w:space="0" w:color="auto"/>
                <w:bottom w:val="none" w:sz="0" w:space="0" w:color="auto"/>
                <w:right w:val="none" w:sz="0" w:space="0" w:color="auto"/>
              </w:divBdr>
              <w:divsChild>
                <w:div w:id="397749905">
                  <w:marLeft w:val="0"/>
                  <w:marRight w:val="0"/>
                  <w:marTop w:val="0"/>
                  <w:marBottom w:val="0"/>
                  <w:divBdr>
                    <w:top w:val="none" w:sz="0" w:space="0" w:color="auto"/>
                    <w:left w:val="none" w:sz="0" w:space="0" w:color="auto"/>
                    <w:bottom w:val="none" w:sz="0" w:space="0" w:color="auto"/>
                    <w:right w:val="none" w:sz="0" w:space="0" w:color="auto"/>
                  </w:divBdr>
                  <w:divsChild>
                    <w:div w:id="1617519086">
                      <w:marLeft w:val="0"/>
                      <w:marRight w:val="0"/>
                      <w:marTop w:val="0"/>
                      <w:marBottom w:val="0"/>
                      <w:divBdr>
                        <w:top w:val="none" w:sz="0" w:space="0" w:color="auto"/>
                        <w:left w:val="none" w:sz="0" w:space="0" w:color="auto"/>
                        <w:bottom w:val="none" w:sz="0" w:space="0" w:color="auto"/>
                        <w:right w:val="none" w:sz="0" w:space="0" w:color="auto"/>
                      </w:divBdr>
                      <w:divsChild>
                        <w:div w:id="1388145297">
                          <w:marLeft w:val="0"/>
                          <w:marRight w:val="0"/>
                          <w:marTop w:val="0"/>
                          <w:marBottom w:val="0"/>
                          <w:divBdr>
                            <w:top w:val="none" w:sz="0" w:space="0" w:color="auto"/>
                            <w:left w:val="none" w:sz="0" w:space="0" w:color="auto"/>
                            <w:bottom w:val="none" w:sz="0" w:space="0" w:color="auto"/>
                            <w:right w:val="none" w:sz="0" w:space="0" w:color="auto"/>
                          </w:divBdr>
                          <w:divsChild>
                            <w:div w:id="1780954568">
                              <w:marLeft w:val="0"/>
                              <w:marRight w:val="0"/>
                              <w:marTop w:val="0"/>
                              <w:marBottom w:val="0"/>
                              <w:divBdr>
                                <w:top w:val="none" w:sz="0" w:space="0" w:color="auto"/>
                                <w:left w:val="none" w:sz="0" w:space="0" w:color="auto"/>
                                <w:bottom w:val="none" w:sz="0" w:space="0" w:color="auto"/>
                                <w:right w:val="none" w:sz="0" w:space="0" w:color="auto"/>
                              </w:divBdr>
                              <w:divsChild>
                                <w:div w:id="1108280173">
                                  <w:marLeft w:val="0"/>
                                  <w:marRight w:val="0"/>
                                  <w:marTop w:val="0"/>
                                  <w:marBottom w:val="0"/>
                                  <w:divBdr>
                                    <w:top w:val="none" w:sz="0" w:space="0" w:color="auto"/>
                                    <w:left w:val="none" w:sz="0" w:space="0" w:color="auto"/>
                                    <w:bottom w:val="none" w:sz="0" w:space="0" w:color="auto"/>
                                    <w:right w:val="none" w:sz="0" w:space="0" w:color="auto"/>
                                  </w:divBdr>
                                  <w:divsChild>
                                    <w:div w:id="1939561263">
                                      <w:marLeft w:val="0"/>
                                      <w:marRight w:val="0"/>
                                      <w:marTop w:val="0"/>
                                      <w:marBottom w:val="0"/>
                                      <w:divBdr>
                                        <w:top w:val="none" w:sz="0" w:space="0" w:color="auto"/>
                                        <w:left w:val="none" w:sz="0" w:space="0" w:color="auto"/>
                                        <w:bottom w:val="none" w:sz="0" w:space="0" w:color="auto"/>
                                        <w:right w:val="none" w:sz="0" w:space="0" w:color="auto"/>
                                      </w:divBdr>
                                      <w:divsChild>
                                        <w:div w:id="43213974">
                                          <w:marLeft w:val="0"/>
                                          <w:marRight w:val="0"/>
                                          <w:marTop w:val="0"/>
                                          <w:marBottom w:val="0"/>
                                          <w:divBdr>
                                            <w:top w:val="none" w:sz="0" w:space="0" w:color="auto"/>
                                            <w:left w:val="none" w:sz="0" w:space="0" w:color="auto"/>
                                            <w:bottom w:val="none" w:sz="0" w:space="0" w:color="auto"/>
                                            <w:right w:val="none" w:sz="0" w:space="0" w:color="auto"/>
                                          </w:divBdr>
                                          <w:divsChild>
                                            <w:div w:id="32928739">
                                              <w:marLeft w:val="0"/>
                                              <w:marRight w:val="0"/>
                                              <w:marTop w:val="0"/>
                                              <w:marBottom w:val="0"/>
                                              <w:divBdr>
                                                <w:top w:val="none" w:sz="0" w:space="0" w:color="auto"/>
                                                <w:left w:val="none" w:sz="0" w:space="0" w:color="auto"/>
                                                <w:bottom w:val="none" w:sz="0" w:space="0" w:color="auto"/>
                                                <w:right w:val="none" w:sz="0" w:space="0" w:color="auto"/>
                                              </w:divBdr>
                                              <w:divsChild>
                                                <w:div w:id="332997878">
                                                  <w:marLeft w:val="0"/>
                                                  <w:marRight w:val="0"/>
                                                  <w:marTop w:val="0"/>
                                                  <w:marBottom w:val="0"/>
                                                  <w:divBdr>
                                                    <w:top w:val="none" w:sz="0" w:space="0" w:color="auto"/>
                                                    <w:left w:val="none" w:sz="0" w:space="0" w:color="auto"/>
                                                    <w:bottom w:val="none" w:sz="0" w:space="0" w:color="auto"/>
                                                    <w:right w:val="none" w:sz="0" w:space="0" w:color="auto"/>
                                                  </w:divBdr>
                                                  <w:divsChild>
                                                    <w:div w:id="1719278391">
                                                      <w:marLeft w:val="0"/>
                                                      <w:marRight w:val="0"/>
                                                      <w:marTop w:val="0"/>
                                                      <w:marBottom w:val="0"/>
                                                      <w:divBdr>
                                                        <w:top w:val="none" w:sz="0" w:space="0" w:color="auto"/>
                                                        <w:left w:val="none" w:sz="0" w:space="0" w:color="auto"/>
                                                        <w:bottom w:val="none" w:sz="0" w:space="0" w:color="auto"/>
                                                        <w:right w:val="none" w:sz="0" w:space="0" w:color="auto"/>
                                                      </w:divBdr>
                                                      <w:divsChild>
                                                        <w:div w:id="573659385">
                                                          <w:marLeft w:val="0"/>
                                                          <w:marRight w:val="0"/>
                                                          <w:marTop w:val="0"/>
                                                          <w:marBottom w:val="0"/>
                                                          <w:divBdr>
                                                            <w:top w:val="none" w:sz="0" w:space="0" w:color="auto"/>
                                                            <w:left w:val="none" w:sz="0" w:space="0" w:color="auto"/>
                                                            <w:bottom w:val="none" w:sz="0" w:space="0" w:color="auto"/>
                                                            <w:right w:val="none" w:sz="0" w:space="0" w:color="auto"/>
                                                          </w:divBdr>
                                                          <w:divsChild>
                                                            <w:div w:id="1492328488">
                                                              <w:marLeft w:val="0"/>
                                                              <w:marRight w:val="109"/>
                                                              <w:marTop w:val="0"/>
                                                              <w:marBottom w:val="109"/>
                                                              <w:divBdr>
                                                                <w:top w:val="none" w:sz="0" w:space="0" w:color="auto"/>
                                                                <w:left w:val="none" w:sz="0" w:space="0" w:color="auto"/>
                                                                <w:bottom w:val="none" w:sz="0" w:space="0" w:color="auto"/>
                                                                <w:right w:val="none" w:sz="0" w:space="0" w:color="auto"/>
                                                              </w:divBdr>
                                                              <w:divsChild>
                                                                <w:div w:id="1009796101">
                                                                  <w:marLeft w:val="0"/>
                                                                  <w:marRight w:val="0"/>
                                                                  <w:marTop w:val="0"/>
                                                                  <w:marBottom w:val="0"/>
                                                                  <w:divBdr>
                                                                    <w:top w:val="none" w:sz="0" w:space="0" w:color="auto"/>
                                                                    <w:left w:val="none" w:sz="0" w:space="0" w:color="auto"/>
                                                                    <w:bottom w:val="none" w:sz="0" w:space="0" w:color="auto"/>
                                                                    <w:right w:val="none" w:sz="0" w:space="0" w:color="auto"/>
                                                                  </w:divBdr>
                                                                  <w:divsChild>
                                                                    <w:div w:id="390888113">
                                                                      <w:marLeft w:val="0"/>
                                                                      <w:marRight w:val="0"/>
                                                                      <w:marTop w:val="0"/>
                                                                      <w:marBottom w:val="0"/>
                                                                      <w:divBdr>
                                                                        <w:top w:val="none" w:sz="0" w:space="0" w:color="auto"/>
                                                                        <w:left w:val="none" w:sz="0" w:space="0" w:color="auto"/>
                                                                        <w:bottom w:val="none" w:sz="0" w:space="0" w:color="auto"/>
                                                                        <w:right w:val="none" w:sz="0" w:space="0" w:color="auto"/>
                                                                      </w:divBdr>
                                                                    </w:div>
                                                                    <w:div w:id="388505391">
                                                                      <w:marLeft w:val="0"/>
                                                                      <w:marRight w:val="0"/>
                                                                      <w:marTop w:val="0"/>
                                                                      <w:marBottom w:val="0"/>
                                                                      <w:divBdr>
                                                                        <w:top w:val="none" w:sz="0" w:space="0" w:color="auto"/>
                                                                        <w:left w:val="none" w:sz="0" w:space="0" w:color="auto"/>
                                                                        <w:bottom w:val="none" w:sz="0" w:space="0" w:color="auto"/>
                                                                        <w:right w:val="none" w:sz="0" w:space="0" w:color="auto"/>
                                                                      </w:divBdr>
                                                                    </w:div>
                                                                    <w:div w:id="2089768717">
                                                                      <w:marLeft w:val="0"/>
                                                                      <w:marRight w:val="0"/>
                                                                      <w:marTop w:val="0"/>
                                                                      <w:marBottom w:val="0"/>
                                                                      <w:divBdr>
                                                                        <w:top w:val="none" w:sz="0" w:space="0" w:color="auto"/>
                                                                        <w:left w:val="none" w:sz="0" w:space="0" w:color="auto"/>
                                                                        <w:bottom w:val="none" w:sz="0" w:space="0" w:color="auto"/>
                                                                        <w:right w:val="none" w:sz="0" w:space="0" w:color="auto"/>
                                                                      </w:divBdr>
                                                                      <w:divsChild>
                                                                        <w:div w:id="142476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238849">
                                                                  <w:marLeft w:val="0"/>
                                                                  <w:marRight w:val="0"/>
                                                                  <w:marTop w:val="0"/>
                                                                  <w:marBottom w:val="0"/>
                                                                  <w:divBdr>
                                                                    <w:top w:val="none" w:sz="0" w:space="0" w:color="auto"/>
                                                                    <w:left w:val="none" w:sz="0" w:space="0" w:color="auto"/>
                                                                    <w:bottom w:val="none" w:sz="0" w:space="0" w:color="auto"/>
                                                                    <w:right w:val="none" w:sz="0" w:space="0" w:color="auto"/>
                                                                  </w:divBdr>
                                                                  <w:divsChild>
                                                                    <w:div w:id="1682708181">
                                                                      <w:marLeft w:val="0"/>
                                                                      <w:marRight w:val="0"/>
                                                                      <w:marTop w:val="0"/>
                                                                      <w:marBottom w:val="0"/>
                                                                      <w:divBdr>
                                                                        <w:top w:val="none" w:sz="0" w:space="0" w:color="auto"/>
                                                                        <w:left w:val="none" w:sz="0" w:space="0" w:color="auto"/>
                                                                        <w:bottom w:val="none" w:sz="0" w:space="0" w:color="auto"/>
                                                                        <w:right w:val="none" w:sz="0" w:space="0" w:color="auto"/>
                                                                      </w:divBdr>
                                                                      <w:divsChild>
                                                                        <w:div w:id="382994871">
                                                                          <w:marLeft w:val="0"/>
                                                                          <w:marRight w:val="0"/>
                                                                          <w:marTop w:val="0"/>
                                                                          <w:marBottom w:val="0"/>
                                                                          <w:divBdr>
                                                                            <w:top w:val="none" w:sz="0" w:space="0" w:color="auto"/>
                                                                            <w:left w:val="none" w:sz="0" w:space="0" w:color="auto"/>
                                                                            <w:bottom w:val="none" w:sz="0" w:space="0" w:color="auto"/>
                                                                            <w:right w:val="none" w:sz="0" w:space="0" w:color="auto"/>
                                                                          </w:divBdr>
                                                                        </w:div>
                                                                        <w:div w:id="1007637711">
                                                                          <w:marLeft w:val="0"/>
                                                                          <w:marRight w:val="0"/>
                                                                          <w:marTop w:val="0"/>
                                                                          <w:marBottom w:val="0"/>
                                                                          <w:divBdr>
                                                                            <w:top w:val="none" w:sz="0" w:space="0" w:color="auto"/>
                                                                            <w:left w:val="none" w:sz="0" w:space="0" w:color="auto"/>
                                                                            <w:bottom w:val="none" w:sz="0" w:space="0" w:color="auto"/>
                                                                            <w:right w:val="none" w:sz="0" w:space="0" w:color="auto"/>
                                                                          </w:divBdr>
                                                                        </w:div>
                                                                        <w:div w:id="802238867">
                                                                          <w:marLeft w:val="0"/>
                                                                          <w:marRight w:val="0"/>
                                                                          <w:marTop w:val="0"/>
                                                                          <w:marBottom w:val="0"/>
                                                                          <w:divBdr>
                                                                            <w:top w:val="none" w:sz="0" w:space="0" w:color="auto"/>
                                                                            <w:left w:val="none" w:sz="0" w:space="0" w:color="auto"/>
                                                                            <w:bottom w:val="none" w:sz="0" w:space="0" w:color="auto"/>
                                                                            <w:right w:val="none" w:sz="0" w:space="0" w:color="auto"/>
                                                                          </w:divBdr>
                                                                        </w:div>
                                                                      </w:divsChild>
                                                                    </w:div>
                                                                    <w:div w:id="1018042185">
                                                                      <w:marLeft w:val="0"/>
                                                                      <w:marRight w:val="0"/>
                                                                      <w:marTop w:val="0"/>
                                                                      <w:marBottom w:val="0"/>
                                                                      <w:divBdr>
                                                                        <w:top w:val="none" w:sz="0" w:space="0" w:color="auto"/>
                                                                        <w:left w:val="none" w:sz="0" w:space="0" w:color="auto"/>
                                                                        <w:bottom w:val="none" w:sz="0" w:space="0" w:color="auto"/>
                                                                        <w:right w:val="none" w:sz="0" w:space="0" w:color="auto"/>
                                                                      </w:divBdr>
                                                                      <w:divsChild>
                                                                        <w:div w:id="1772973799">
                                                                          <w:marLeft w:val="0"/>
                                                                          <w:marRight w:val="0"/>
                                                                          <w:marTop w:val="0"/>
                                                                          <w:marBottom w:val="0"/>
                                                                          <w:divBdr>
                                                                            <w:top w:val="none" w:sz="0" w:space="0" w:color="auto"/>
                                                                            <w:left w:val="none" w:sz="0" w:space="0" w:color="auto"/>
                                                                            <w:bottom w:val="none" w:sz="0" w:space="0" w:color="auto"/>
                                                                            <w:right w:val="none" w:sz="0" w:space="0" w:color="auto"/>
                                                                          </w:divBdr>
                                                                          <w:divsChild>
                                                                            <w:div w:id="592055243">
                                                                              <w:marLeft w:val="0"/>
                                                                              <w:marRight w:val="0"/>
                                                                              <w:marTop w:val="22"/>
                                                                              <w:marBottom w:val="22"/>
                                                                              <w:divBdr>
                                                                                <w:top w:val="none" w:sz="0" w:space="0" w:color="auto"/>
                                                                                <w:left w:val="none" w:sz="0" w:space="0" w:color="auto"/>
                                                                                <w:bottom w:val="none" w:sz="0" w:space="0" w:color="auto"/>
                                                                                <w:right w:val="none" w:sz="0" w:space="0" w:color="auto"/>
                                                                              </w:divBdr>
                                                                              <w:divsChild>
                                                                                <w:div w:id="2053381607">
                                                                                  <w:marLeft w:val="0"/>
                                                                                  <w:marRight w:val="65"/>
                                                                                  <w:marTop w:val="0"/>
                                                                                  <w:marBottom w:val="0"/>
                                                                                  <w:divBdr>
                                                                                    <w:top w:val="none" w:sz="0" w:space="0" w:color="auto"/>
                                                                                    <w:left w:val="none" w:sz="0" w:space="0" w:color="auto"/>
                                                                                    <w:bottom w:val="none" w:sz="0" w:space="0" w:color="auto"/>
                                                                                    <w:right w:val="none" w:sz="0" w:space="0" w:color="auto"/>
                                                                                  </w:divBdr>
                                                                                </w:div>
                                                                                <w:div w:id="2021616211">
                                                                                  <w:marLeft w:val="0"/>
                                                                                  <w:marRight w:val="109"/>
                                                                                  <w:marTop w:val="0"/>
                                                                                  <w:marBottom w:val="0"/>
                                                                                  <w:divBdr>
                                                                                    <w:top w:val="none" w:sz="0" w:space="0" w:color="auto"/>
                                                                                    <w:left w:val="none" w:sz="0" w:space="0" w:color="auto"/>
                                                                                    <w:bottom w:val="none" w:sz="0" w:space="0" w:color="auto"/>
                                                                                    <w:right w:val="none" w:sz="0" w:space="0" w:color="auto"/>
                                                                                  </w:divBdr>
                                                                                  <w:divsChild>
                                                                                    <w:div w:id="1532644731">
                                                                                      <w:marLeft w:val="0"/>
                                                                                      <w:marRight w:val="0"/>
                                                                                      <w:marTop w:val="0"/>
                                                                                      <w:marBottom w:val="0"/>
                                                                                      <w:divBdr>
                                                                                        <w:top w:val="none" w:sz="0" w:space="0" w:color="auto"/>
                                                                                        <w:left w:val="none" w:sz="0" w:space="0" w:color="auto"/>
                                                                                        <w:bottom w:val="none" w:sz="0" w:space="0" w:color="auto"/>
                                                                                        <w:right w:val="none" w:sz="0" w:space="0" w:color="auto"/>
                                                                                      </w:divBdr>
                                                                                      <w:divsChild>
                                                                                        <w:div w:id="822160358">
                                                                                          <w:marLeft w:val="0"/>
                                                                                          <w:marRight w:val="0"/>
                                                                                          <w:marTop w:val="0"/>
                                                                                          <w:marBottom w:val="0"/>
                                                                                          <w:divBdr>
                                                                                            <w:top w:val="none" w:sz="0" w:space="0" w:color="auto"/>
                                                                                            <w:left w:val="none" w:sz="0" w:space="0" w:color="auto"/>
                                                                                            <w:bottom w:val="none" w:sz="0" w:space="0" w:color="auto"/>
                                                                                            <w:right w:val="none" w:sz="0" w:space="0" w:color="auto"/>
                                                                                          </w:divBdr>
                                                                                        </w:div>
                                                                                        <w:div w:id="1014960912">
                                                                                          <w:marLeft w:val="0"/>
                                                                                          <w:marRight w:val="0"/>
                                                                                          <w:marTop w:val="0"/>
                                                                                          <w:marBottom w:val="0"/>
                                                                                          <w:divBdr>
                                                                                            <w:top w:val="single" w:sz="4" w:space="2" w:color="D6D6D6"/>
                                                                                            <w:left w:val="single" w:sz="4" w:space="2" w:color="D6D6D6"/>
                                                                                            <w:bottom w:val="single" w:sz="4" w:space="2" w:color="D6D6D6"/>
                                                                                            <w:right w:val="single" w:sz="4" w:space="2" w:color="D6D6D6"/>
                                                                                          </w:divBdr>
                                                                                        </w:div>
                                                                                      </w:divsChild>
                                                                                    </w:div>
                                                                                  </w:divsChild>
                                                                                </w:div>
                                                                              </w:divsChild>
                                                                            </w:div>
                                                                          </w:divsChild>
                                                                        </w:div>
                                                                        <w:div w:id="76901063">
                                                                          <w:marLeft w:val="0"/>
                                                                          <w:marRight w:val="0"/>
                                                                          <w:marTop w:val="0"/>
                                                                          <w:marBottom w:val="0"/>
                                                                          <w:divBdr>
                                                                            <w:top w:val="none" w:sz="0" w:space="0" w:color="auto"/>
                                                                            <w:left w:val="none" w:sz="0" w:space="0" w:color="auto"/>
                                                                            <w:bottom w:val="none" w:sz="0" w:space="0" w:color="auto"/>
                                                                            <w:right w:val="none" w:sz="0" w:space="0" w:color="auto"/>
                                                                          </w:divBdr>
                                                                          <w:divsChild>
                                                                            <w:div w:id="1324359218">
                                                                              <w:marLeft w:val="0"/>
                                                                              <w:marRight w:val="0"/>
                                                                              <w:marTop w:val="0"/>
                                                                              <w:marBottom w:val="0"/>
                                                                              <w:divBdr>
                                                                                <w:top w:val="none" w:sz="0" w:space="0" w:color="auto"/>
                                                                                <w:left w:val="none" w:sz="0" w:space="0" w:color="auto"/>
                                                                                <w:bottom w:val="none" w:sz="0" w:space="0" w:color="auto"/>
                                                                                <w:right w:val="none" w:sz="0" w:space="0" w:color="auto"/>
                                                                              </w:divBdr>
                                                                            </w:div>
                                                                          </w:divsChild>
                                                                        </w:div>
                                                                        <w:div w:id="1870990078">
                                                                          <w:marLeft w:val="0"/>
                                                                          <w:marRight w:val="0"/>
                                                                          <w:marTop w:val="0"/>
                                                                          <w:marBottom w:val="0"/>
                                                                          <w:divBdr>
                                                                            <w:top w:val="none" w:sz="0" w:space="0" w:color="auto"/>
                                                                            <w:left w:val="none" w:sz="0" w:space="0" w:color="auto"/>
                                                                            <w:bottom w:val="none" w:sz="0" w:space="0" w:color="auto"/>
                                                                            <w:right w:val="none" w:sz="0" w:space="0" w:color="auto"/>
                                                                          </w:divBdr>
                                                                          <w:divsChild>
                                                                            <w:div w:id="70471625">
                                                                              <w:marLeft w:val="0"/>
                                                                              <w:marRight w:val="0"/>
                                                                              <w:marTop w:val="0"/>
                                                                              <w:marBottom w:val="0"/>
                                                                              <w:divBdr>
                                                                                <w:top w:val="none" w:sz="0" w:space="0" w:color="auto"/>
                                                                                <w:left w:val="single" w:sz="4" w:space="0" w:color="D9DADD"/>
                                                                                <w:bottom w:val="single" w:sz="4" w:space="0" w:color="D9DADD"/>
                                                                                <w:right w:val="single" w:sz="4" w:space="0" w:color="D9DADD"/>
                                                                              </w:divBdr>
                                                                              <w:divsChild>
                                                                                <w:div w:id="2147359022">
                                                                                  <w:marLeft w:val="0"/>
                                                                                  <w:marRight w:val="0"/>
                                                                                  <w:marTop w:val="0"/>
                                                                                  <w:marBottom w:val="0"/>
                                                                                  <w:divBdr>
                                                                                    <w:top w:val="none" w:sz="0" w:space="0" w:color="auto"/>
                                                                                    <w:left w:val="none" w:sz="0" w:space="0" w:color="auto"/>
                                                                                    <w:bottom w:val="none" w:sz="0" w:space="0" w:color="auto"/>
                                                                                    <w:right w:val="none" w:sz="0" w:space="0" w:color="auto"/>
                                                                                  </w:divBdr>
                                                                                  <w:divsChild>
                                                                                    <w:div w:id="211150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904847">
                                                                      <w:marLeft w:val="0"/>
                                                                      <w:marRight w:val="0"/>
                                                                      <w:marTop w:val="0"/>
                                                                      <w:marBottom w:val="0"/>
                                                                      <w:divBdr>
                                                                        <w:top w:val="none" w:sz="0" w:space="0" w:color="auto"/>
                                                                        <w:left w:val="none" w:sz="0" w:space="0" w:color="auto"/>
                                                                        <w:bottom w:val="none" w:sz="0" w:space="0" w:color="auto"/>
                                                                        <w:right w:val="none" w:sz="0" w:space="0" w:color="auto"/>
                                                                      </w:divBdr>
                                                                      <w:divsChild>
                                                                        <w:div w:id="1814517385">
                                                                          <w:marLeft w:val="0"/>
                                                                          <w:marRight w:val="0"/>
                                                                          <w:marTop w:val="0"/>
                                                                          <w:marBottom w:val="0"/>
                                                                          <w:divBdr>
                                                                            <w:top w:val="none" w:sz="0" w:space="0" w:color="auto"/>
                                                                            <w:left w:val="none" w:sz="0" w:space="0" w:color="auto"/>
                                                                            <w:bottom w:val="none" w:sz="0" w:space="0" w:color="auto"/>
                                                                            <w:right w:val="none" w:sz="0" w:space="0" w:color="auto"/>
                                                                          </w:divBdr>
                                                                          <w:divsChild>
                                                                            <w:div w:id="248662027">
                                                                              <w:marLeft w:val="0"/>
                                                                              <w:marRight w:val="0"/>
                                                                              <w:marTop w:val="0"/>
                                                                              <w:marBottom w:val="0"/>
                                                                              <w:divBdr>
                                                                                <w:top w:val="none" w:sz="0" w:space="0" w:color="auto"/>
                                                                                <w:left w:val="none" w:sz="0" w:space="0" w:color="auto"/>
                                                                                <w:bottom w:val="none" w:sz="0" w:space="0" w:color="auto"/>
                                                                                <w:right w:val="none" w:sz="0" w:space="0" w:color="auto"/>
                                                                              </w:divBdr>
                                                                              <w:divsChild>
                                                                                <w:div w:id="1574779718">
                                                                                  <w:marLeft w:val="0"/>
                                                                                  <w:marRight w:val="0"/>
                                                                                  <w:marTop w:val="0"/>
                                                                                  <w:marBottom w:val="0"/>
                                                                                  <w:divBdr>
                                                                                    <w:top w:val="none" w:sz="0" w:space="0" w:color="auto"/>
                                                                                    <w:left w:val="none" w:sz="0" w:space="0" w:color="auto"/>
                                                                                    <w:bottom w:val="none" w:sz="0" w:space="0" w:color="auto"/>
                                                                                    <w:right w:val="none" w:sz="0" w:space="0" w:color="auto"/>
                                                                                  </w:divBdr>
                                                                                </w:div>
                                                                                <w:div w:id="235480704">
                                                                                  <w:marLeft w:val="0"/>
                                                                                  <w:marRight w:val="0"/>
                                                                                  <w:marTop w:val="0"/>
                                                                                  <w:marBottom w:val="0"/>
                                                                                  <w:divBdr>
                                                                                    <w:top w:val="none" w:sz="0" w:space="0" w:color="auto"/>
                                                                                    <w:left w:val="none" w:sz="0" w:space="0" w:color="auto"/>
                                                                                    <w:bottom w:val="none" w:sz="0" w:space="0" w:color="auto"/>
                                                                                    <w:right w:val="none" w:sz="0" w:space="0" w:color="auto"/>
                                                                                  </w:divBdr>
                                                                                  <w:divsChild>
                                                                                    <w:div w:id="154303748">
                                                                                      <w:marLeft w:val="0"/>
                                                                                      <w:marRight w:val="0"/>
                                                                                      <w:marTop w:val="280"/>
                                                                                      <w:marBottom w:val="280"/>
                                                                                      <w:divBdr>
                                                                                        <w:top w:val="none" w:sz="0" w:space="0" w:color="auto"/>
                                                                                        <w:left w:val="none" w:sz="0" w:space="0" w:color="auto"/>
                                                                                        <w:bottom w:val="none" w:sz="0" w:space="0" w:color="auto"/>
                                                                                        <w:right w:val="none" w:sz="0" w:space="0" w:color="auto"/>
                                                                                      </w:divBdr>
                                                                                    </w:div>
                                                                                    <w:div w:id="504780338">
                                                                                      <w:marLeft w:val="0"/>
                                                                                      <w:marRight w:val="0"/>
                                                                                      <w:marTop w:val="280"/>
                                                                                      <w:marBottom w:val="280"/>
                                                                                      <w:divBdr>
                                                                                        <w:top w:val="none" w:sz="0" w:space="0" w:color="auto"/>
                                                                                        <w:left w:val="none" w:sz="0" w:space="0" w:color="auto"/>
                                                                                        <w:bottom w:val="none" w:sz="0" w:space="0" w:color="auto"/>
                                                                                        <w:right w:val="none" w:sz="0" w:space="0" w:color="auto"/>
                                                                                      </w:divBdr>
                                                                                    </w:div>
                                                                                    <w:div w:id="1642148197">
                                                                                      <w:marLeft w:val="0"/>
                                                                                      <w:marRight w:val="0"/>
                                                                                      <w:marTop w:val="0"/>
                                                                                      <w:marBottom w:val="0"/>
                                                                                      <w:divBdr>
                                                                                        <w:top w:val="none" w:sz="0" w:space="0" w:color="auto"/>
                                                                                        <w:left w:val="none" w:sz="0" w:space="0" w:color="auto"/>
                                                                                        <w:bottom w:val="none" w:sz="0" w:space="0" w:color="auto"/>
                                                                                        <w:right w:val="none" w:sz="0" w:space="0" w:color="auto"/>
                                                                                      </w:divBdr>
                                                                                    </w:div>
                                                                                    <w:div w:id="2011518504">
                                                                                      <w:marLeft w:val="0"/>
                                                                                      <w:marRight w:val="0"/>
                                                                                      <w:marTop w:val="0"/>
                                                                                      <w:marBottom w:val="0"/>
                                                                                      <w:divBdr>
                                                                                        <w:top w:val="none" w:sz="0" w:space="0" w:color="auto"/>
                                                                                        <w:left w:val="none" w:sz="0" w:space="0" w:color="auto"/>
                                                                                        <w:bottom w:val="none" w:sz="0" w:space="0" w:color="auto"/>
                                                                                        <w:right w:val="none" w:sz="0" w:space="0" w:color="auto"/>
                                                                                      </w:divBdr>
                                                                                    </w:div>
                                                                                    <w:div w:id="1826168113">
                                                                                      <w:marLeft w:val="0"/>
                                                                                      <w:marRight w:val="0"/>
                                                                                      <w:marTop w:val="0"/>
                                                                                      <w:marBottom w:val="0"/>
                                                                                      <w:divBdr>
                                                                                        <w:top w:val="none" w:sz="0" w:space="0" w:color="auto"/>
                                                                                        <w:left w:val="none" w:sz="0" w:space="0" w:color="auto"/>
                                                                                        <w:bottom w:val="none" w:sz="0" w:space="0" w:color="auto"/>
                                                                                        <w:right w:val="none" w:sz="0" w:space="0" w:color="auto"/>
                                                                                      </w:divBdr>
                                                                                    </w:div>
                                                                                    <w:div w:id="2146047880">
                                                                                      <w:marLeft w:val="0"/>
                                                                                      <w:marRight w:val="0"/>
                                                                                      <w:marTop w:val="0"/>
                                                                                      <w:marBottom w:val="0"/>
                                                                                      <w:divBdr>
                                                                                        <w:top w:val="none" w:sz="0" w:space="0" w:color="auto"/>
                                                                                        <w:left w:val="none" w:sz="0" w:space="0" w:color="auto"/>
                                                                                        <w:bottom w:val="none" w:sz="0" w:space="0" w:color="auto"/>
                                                                                        <w:right w:val="none" w:sz="0" w:space="0" w:color="auto"/>
                                                                                      </w:divBdr>
                                                                                    </w:div>
                                                                                    <w:div w:id="1349596040">
                                                                                      <w:marLeft w:val="0"/>
                                                                                      <w:marRight w:val="0"/>
                                                                                      <w:marTop w:val="0"/>
                                                                                      <w:marBottom w:val="0"/>
                                                                                      <w:divBdr>
                                                                                        <w:top w:val="none" w:sz="0" w:space="0" w:color="auto"/>
                                                                                        <w:left w:val="none" w:sz="0" w:space="0" w:color="auto"/>
                                                                                        <w:bottom w:val="none" w:sz="0" w:space="0" w:color="auto"/>
                                                                                        <w:right w:val="none" w:sz="0" w:space="0" w:color="auto"/>
                                                                                      </w:divBdr>
                                                                                    </w:div>
                                                                                    <w:div w:id="1687831923">
                                                                                      <w:marLeft w:val="0"/>
                                                                                      <w:marRight w:val="0"/>
                                                                                      <w:marTop w:val="0"/>
                                                                                      <w:marBottom w:val="0"/>
                                                                                      <w:divBdr>
                                                                                        <w:top w:val="none" w:sz="0" w:space="0" w:color="auto"/>
                                                                                        <w:left w:val="none" w:sz="0" w:space="0" w:color="auto"/>
                                                                                        <w:bottom w:val="none" w:sz="0" w:space="0" w:color="auto"/>
                                                                                        <w:right w:val="none" w:sz="0" w:space="0" w:color="auto"/>
                                                                                      </w:divBdr>
                                                                                      <w:divsChild>
                                                                                        <w:div w:id="287318725">
                                                                                          <w:marLeft w:val="0"/>
                                                                                          <w:marRight w:val="0"/>
                                                                                          <w:marTop w:val="280"/>
                                                                                          <w:marBottom w:val="280"/>
                                                                                          <w:divBdr>
                                                                                            <w:top w:val="none" w:sz="0" w:space="0" w:color="auto"/>
                                                                                            <w:left w:val="none" w:sz="0" w:space="0" w:color="auto"/>
                                                                                            <w:bottom w:val="none" w:sz="0" w:space="0" w:color="auto"/>
                                                                                            <w:right w:val="none" w:sz="0" w:space="0" w:color="auto"/>
                                                                                          </w:divBdr>
                                                                                        </w:div>
                                                                                      </w:divsChild>
                                                                                    </w:div>
                                                                                    <w:div w:id="1634214738">
                                                                                      <w:marLeft w:val="0"/>
                                                                                      <w:marRight w:val="0"/>
                                                                                      <w:marTop w:val="0"/>
                                                                                      <w:marBottom w:val="0"/>
                                                                                      <w:divBdr>
                                                                                        <w:top w:val="none" w:sz="0" w:space="0" w:color="auto"/>
                                                                                        <w:left w:val="none" w:sz="0" w:space="0" w:color="auto"/>
                                                                                        <w:bottom w:val="none" w:sz="0" w:space="0" w:color="auto"/>
                                                                                        <w:right w:val="none" w:sz="0" w:space="0" w:color="auto"/>
                                                                                      </w:divBdr>
                                                                                    </w:div>
                                                                                    <w:div w:id="462383394">
                                                                                      <w:marLeft w:val="0"/>
                                                                                      <w:marRight w:val="0"/>
                                                                                      <w:marTop w:val="0"/>
                                                                                      <w:marBottom w:val="0"/>
                                                                                      <w:divBdr>
                                                                                        <w:top w:val="none" w:sz="0" w:space="0" w:color="auto"/>
                                                                                        <w:left w:val="none" w:sz="0" w:space="0" w:color="auto"/>
                                                                                        <w:bottom w:val="none" w:sz="0" w:space="0" w:color="auto"/>
                                                                                        <w:right w:val="none" w:sz="0" w:space="0" w:color="auto"/>
                                                                                      </w:divBdr>
                                                                                    </w:div>
                                                                                    <w:div w:id="155630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lexis.com/research/buttonTFLink?_m=cca7cc59662fa083c84aaf4240b4eb76&amp;_xfercite=%3ccite%20cc%3d%22USA%22%3e%3c%21%5bCDATA%5b472%20N.W.2d%20100%5d%5d%3e%3c%2fcite%3e&amp;_butType=3&amp;_butStat=2&amp;_butNum=82&amp;_butInline=1&amp;_butinfo=%3ccite%20cc%3d%22USA%22%3e%3c%21%5bCDATA%5b423%20N.W.2d%20671%2c%20677%5d%5d%3e%3c%2fcite%3e&amp;_fmtstr=FULL&amp;docnum=1&amp;_startdoc=1&amp;wchp=dGLzVzV-zSkAA&amp;_md5=18662cb8ff75817dc319178399b4df05" TargetMode="External"/><Relationship Id="rId12" Type="http://schemas.openxmlformats.org/officeDocument/2006/relationships/image" Target="media/image1.gi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advance.lexis.com/GoToContentView?requestid=4559e2ac-a136-48e0-956e-138c696721a5" TargetMode="External"/><Relationship Id="rId10" Type="http://schemas.openxmlformats.org/officeDocument/2006/relationships/hyperlink" Target="https://advance.lexis.com/GoToContentView?requestid=35bd82cc-84bb-48fc-ab60-17e143cd23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508AD-2147-E249-AA52-E9AC0258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4153</Words>
  <Characters>21812</Characters>
  <Application>Microsoft Macintosh Word</Application>
  <DocSecurity>0</DocSecurity>
  <Lines>383</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2012-04-11T08:04:00Z</cp:lastPrinted>
  <dcterms:created xsi:type="dcterms:W3CDTF">2012-04-22T22:08:00Z</dcterms:created>
  <dcterms:modified xsi:type="dcterms:W3CDTF">2012-06-03T21:21:00Z</dcterms:modified>
  <cp:category/>
</cp:coreProperties>
</file>